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E9B10" w14:textId="3A9BB8E0" w:rsidR="00FA2C6F" w:rsidRPr="00C873A7" w:rsidRDefault="00C8452C" w:rsidP="00A74AA2">
      <w:pPr>
        <w:pStyle w:val="Title"/>
        <w:spacing w:line="360" w:lineRule="auto"/>
        <w:jc w:val="center"/>
        <w:rPr>
          <w:rFonts w:ascii="Arial" w:hAnsi="Arial" w:cs="Arial"/>
          <w:color w:val="2F5496" w:themeColor="accent1" w:themeShade="BF"/>
          <w:sz w:val="44"/>
          <w:szCs w:val="44"/>
        </w:rPr>
      </w:pPr>
      <w:r w:rsidRPr="00C873A7">
        <w:rPr>
          <w:rFonts w:ascii="Arial" w:hAnsi="Arial" w:cs="Arial"/>
          <w:color w:val="2F5496" w:themeColor="accent1" w:themeShade="BF"/>
          <w:sz w:val="44"/>
          <w:szCs w:val="44"/>
        </w:rPr>
        <w:t>Corporate</w:t>
      </w:r>
      <w:r w:rsidR="00045611" w:rsidRPr="00C873A7">
        <w:rPr>
          <w:rFonts w:ascii="Arial" w:hAnsi="Arial" w:cs="Arial"/>
          <w:color w:val="2F5496" w:themeColor="accent1" w:themeShade="BF"/>
          <w:sz w:val="44"/>
          <w:szCs w:val="44"/>
        </w:rPr>
        <w:t xml:space="preserve"> </w:t>
      </w:r>
      <w:r w:rsidR="00DE22E6" w:rsidRPr="00C873A7">
        <w:rPr>
          <w:rFonts w:ascii="Arial" w:hAnsi="Arial" w:cs="Arial"/>
          <w:color w:val="2F5496" w:themeColor="accent1" w:themeShade="BF"/>
          <w:sz w:val="44"/>
          <w:szCs w:val="44"/>
        </w:rPr>
        <w:t xml:space="preserve">Communications Policy </w:t>
      </w:r>
    </w:p>
    <w:tbl>
      <w:tblPr>
        <w:tblStyle w:val="TableGrid"/>
        <w:tblW w:w="0" w:type="auto"/>
        <w:tblLook w:val="04A0" w:firstRow="1" w:lastRow="0" w:firstColumn="1" w:lastColumn="0" w:noHBand="0" w:noVBand="1"/>
      </w:tblPr>
      <w:tblGrid>
        <w:gridCol w:w="4508"/>
        <w:gridCol w:w="4508"/>
      </w:tblGrid>
      <w:tr w:rsidR="00D72942" w:rsidRPr="00C873A7" w14:paraId="31A99A4E" w14:textId="77777777" w:rsidTr="1676B6A2">
        <w:trPr>
          <w:trHeight w:val="567"/>
        </w:trPr>
        <w:tc>
          <w:tcPr>
            <w:tcW w:w="4508" w:type="dxa"/>
            <w:shd w:val="clear" w:color="auto" w:fill="DEEAF6" w:themeFill="accent5" w:themeFillTint="33"/>
            <w:vAlign w:val="center"/>
          </w:tcPr>
          <w:p w14:paraId="1B41653B" w14:textId="77777777" w:rsidR="00D72942" w:rsidRPr="00C873A7" w:rsidRDefault="00D72942">
            <w:pPr>
              <w:spacing w:after="0" w:line="360" w:lineRule="auto"/>
              <w:rPr>
                <w:rFonts w:cs="Arial"/>
                <w:szCs w:val="24"/>
              </w:rPr>
            </w:pPr>
            <w:r w:rsidRPr="00C873A7">
              <w:rPr>
                <w:rFonts w:cs="Arial"/>
                <w:szCs w:val="24"/>
              </w:rPr>
              <w:t>Lead Officer (Post):</w:t>
            </w:r>
          </w:p>
        </w:tc>
        <w:tc>
          <w:tcPr>
            <w:tcW w:w="4508" w:type="dxa"/>
            <w:vAlign w:val="center"/>
          </w:tcPr>
          <w:p w14:paraId="36D5584F" w14:textId="0FD574AB" w:rsidR="00D72942" w:rsidRPr="00C873A7" w:rsidRDefault="00DE22E6">
            <w:pPr>
              <w:spacing w:after="0" w:line="360" w:lineRule="auto"/>
              <w:rPr>
                <w:rFonts w:cs="Arial"/>
                <w:szCs w:val="24"/>
              </w:rPr>
            </w:pPr>
            <w:r w:rsidRPr="00C873A7">
              <w:rPr>
                <w:rFonts w:cs="Arial"/>
                <w:szCs w:val="24"/>
              </w:rPr>
              <w:t>Vice Principal</w:t>
            </w:r>
          </w:p>
        </w:tc>
      </w:tr>
      <w:tr w:rsidR="00D72942" w:rsidRPr="00C873A7" w14:paraId="4943CFC5" w14:textId="77777777" w:rsidTr="1676B6A2">
        <w:trPr>
          <w:trHeight w:val="567"/>
        </w:trPr>
        <w:tc>
          <w:tcPr>
            <w:tcW w:w="4508" w:type="dxa"/>
            <w:shd w:val="clear" w:color="auto" w:fill="DEEAF6" w:themeFill="accent5" w:themeFillTint="33"/>
            <w:vAlign w:val="center"/>
          </w:tcPr>
          <w:p w14:paraId="52916060" w14:textId="77777777" w:rsidR="00D72942" w:rsidRPr="00C873A7" w:rsidRDefault="00D72942">
            <w:pPr>
              <w:spacing w:after="0" w:line="360" w:lineRule="auto"/>
              <w:rPr>
                <w:rFonts w:cs="Arial"/>
                <w:szCs w:val="24"/>
              </w:rPr>
            </w:pPr>
            <w:r w:rsidRPr="00C873A7">
              <w:rPr>
                <w:rFonts w:cs="Arial"/>
                <w:szCs w:val="24"/>
              </w:rPr>
              <w:t>Responsible Office/Department:</w:t>
            </w:r>
          </w:p>
        </w:tc>
        <w:tc>
          <w:tcPr>
            <w:tcW w:w="4508" w:type="dxa"/>
            <w:vAlign w:val="center"/>
          </w:tcPr>
          <w:p w14:paraId="2E2B2C00" w14:textId="7141FC3F" w:rsidR="00D72942" w:rsidRPr="00C873A7" w:rsidRDefault="00DE22E6">
            <w:pPr>
              <w:spacing w:after="0" w:line="360" w:lineRule="auto"/>
              <w:rPr>
                <w:rFonts w:cs="Arial"/>
                <w:szCs w:val="24"/>
              </w:rPr>
            </w:pPr>
            <w:r w:rsidRPr="00C873A7">
              <w:rPr>
                <w:rFonts w:cs="Arial"/>
                <w:szCs w:val="24"/>
              </w:rPr>
              <w:t>Corporate Communications: S</w:t>
            </w:r>
            <w:r w:rsidR="00AF15E5">
              <w:rPr>
                <w:rFonts w:cs="Arial"/>
                <w:szCs w:val="24"/>
              </w:rPr>
              <w:t xml:space="preserve">enior </w:t>
            </w:r>
            <w:r w:rsidRPr="00C873A7">
              <w:rPr>
                <w:rFonts w:cs="Arial"/>
                <w:szCs w:val="24"/>
              </w:rPr>
              <w:t>M</w:t>
            </w:r>
            <w:r w:rsidR="00AF15E5">
              <w:rPr>
                <w:rFonts w:cs="Arial"/>
                <w:szCs w:val="24"/>
              </w:rPr>
              <w:t xml:space="preserve">anagement </w:t>
            </w:r>
            <w:r w:rsidRPr="00C873A7">
              <w:rPr>
                <w:rFonts w:cs="Arial"/>
                <w:szCs w:val="24"/>
              </w:rPr>
              <w:t>T</w:t>
            </w:r>
            <w:r w:rsidR="00AF15E5">
              <w:rPr>
                <w:rFonts w:cs="Arial"/>
                <w:szCs w:val="24"/>
              </w:rPr>
              <w:t>eam (SMT)</w:t>
            </w:r>
          </w:p>
        </w:tc>
      </w:tr>
      <w:tr w:rsidR="00D72942" w:rsidRPr="00C873A7" w14:paraId="0CA00061" w14:textId="77777777" w:rsidTr="1676B6A2">
        <w:trPr>
          <w:trHeight w:val="567"/>
        </w:trPr>
        <w:tc>
          <w:tcPr>
            <w:tcW w:w="4508" w:type="dxa"/>
            <w:shd w:val="clear" w:color="auto" w:fill="DEEAF6" w:themeFill="accent5" w:themeFillTint="33"/>
            <w:vAlign w:val="center"/>
          </w:tcPr>
          <w:p w14:paraId="49869541" w14:textId="77777777" w:rsidR="00D72942" w:rsidRPr="00C873A7" w:rsidRDefault="00D72942">
            <w:pPr>
              <w:spacing w:after="0" w:line="360" w:lineRule="auto"/>
              <w:rPr>
                <w:rFonts w:cs="Arial"/>
                <w:szCs w:val="24"/>
              </w:rPr>
            </w:pPr>
            <w:r w:rsidRPr="00C873A7">
              <w:rPr>
                <w:rFonts w:cs="Arial"/>
                <w:szCs w:val="24"/>
              </w:rPr>
              <w:t>Responsible Committee:</w:t>
            </w:r>
          </w:p>
        </w:tc>
        <w:tc>
          <w:tcPr>
            <w:tcW w:w="4508" w:type="dxa"/>
            <w:vAlign w:val="center"/>
          </w:tcPr>
          <w:p w14:paraId="4B18AC8A" w14:textId="13992647" w:rsidR="00D72942" w:rsidRPr="00C873A7" w:rsidRDefault="00DE22E6">
            <w:pPr>
              <w:spacing w:after="0" w:line="360" w:lineRule="auto"/>
              <w:rPr>
                <w:rFonts w:cs="Arial"/>
                <w:szCs w:val="24"/>
              </w:rPr>
            </w:pPr>
            <w:r w:rsidRPr="00C873A7">
              <w:rPr>
                <w:rFonts w:cs="Arial"/>
                <w:szCs w:val="24"/>
              </w:rPr>
              <w:t>Operations and Estates / SMT</w:t>
            </w:r>
          </w:p>
        </w:tc>
      </w:tr>
      <w:tr w:rsidR="00D72942" w:rsidRPr="00C873A7" w14:paraId="6C53CDCE" w14:textId="77777777" w:rsidTr="1676B6A2">
        <w:trPr>
          <w:trHeight w:val="567"/>
        </w:trPr>
        <w:tc>
          <w:tcPr>
            <w:tcW w:w="4508" w:type="dxa"/>
            <w:shd w:val="clear" w:color="auto" w:fill="DEEAF6" w:themeFill="accent5" w:themeFillTint="33"/>
            <w:vAlign w:val="center"/>
          </w:tcPr>
          <w:p w14:paraId="713B3F55" w14:textId="77777777" w:rsidR="00D72942" w:rsidRPr="00C873A7" w:rsidRDefault="00D72942">
            <w:pPr>
              <w:spacing w:after="0" w:line="360" w:lineRule="auto"/>
              <w:rPr>
                <w:rFonts w:cs="Arial"/>
                <w:szCs w:val="24"/>
              </w:rPr>
            </w:pPr>
            <w:r w:rsidRPr="00C873A7">
              <w:rPr>
                <w:rFonts w:cs="Arial"/>
                <w:szCs w:val="24"/>
              </w:rPr>
              <w:t>Review Officer (Post):</w:t>
            </w:r>
          </w:p>
        </w:tc>
        <w:tc>
          <w:tcPr>
            <w:tcW w:w="4508" w:type="dxa"/>
            <w:vAlign w:val="center"/>
          </w:tcPr>
          <w:p w14:paraId="08F9A5A1" w14:textId="31D057A5" w:rsidR="00D72942" w:rsidRPr="00C873A7" w:rsidRDefault="0012495E">
            <w:pPr>
              <w:spacing w:after="0" w:line="360" w:lineRule="auto"/>
              <w:rPr>
                <w:rFonts w:cs="Arial"/>
                <w:szCs w:val="24"/>
              </w:rPr>
            </w:pPr>
            <w:r w:rsidRPr="00C873A7">
              <w:rPr>
                <w:rFonts w:cs="Arial"/>
                <w:szCs w:val="24"/>
              </w:rPr>
              <w:t xml:space="preserve">Principal </w:t>
            </w:r>
            <w:r w:rsidR="00341CF9">
              <w:rPr>
                <w:rFonts w:cs="Arial"/>
                <w:szCs w:val="24"/>
              </w:rPr>
              <w:t>and</w:t>
            </w:r>
            <w:r w:rsidRPr="00C873A7">
              <w:rPr>
                <w:rFonts w:cs="Arial"/>
                <w:szCs w:val="24"/>
              </w:rPr>
              <w:t xml:space="preserve"> Communication</w:t>
            </w:r>
            <w:r w:rsidR="00EF376C" w:rsidRPr="00C873A7">
              <w:rPr>
                <w:rFonts w:cs="Arial"/>
                <w:szCs w:val="24"/>
              </w:rPr>
              <w:t>s</w:t>
            </w:r>
            <w:r w:rsidRPr="00C873A7">
              <w:rPr>
                <w:rFonts w:cs="Arial"/>
                <w:szCs w:val="24"/>
              </w:rPr>
              <w:t xml:space="preserve"> Officer</w:t>
            </w:r>
          </w:p>
        </w:tc>
      </w:tr>
      <w:tr w:rsidR="00CD7C56" w:rsidRPr="00C873A7" w14:paraId="2BDA0D55" w14:textId="77777777" w:rsidTr="1676B6A2">
        <w:trPr>
          <w:trHeight w:val="567"/>
        </w:trPr>
        <w:tc>
          <w:tcPr>
            <w:tcW w:w="4508" w:type="dxa"/>
            <w:shd w:val="clear" w:color="auto" w:fill="DEEAF6" w:themeFill="accent5" w:themeFillTint="33"/>
            <w:vAlign w:val="center"/>
          </w:tcPr>
          <w:p w14:paraId="43DA3198" w14:textId="3F84FBB2" w:rsidR="00CD7C56" w:rsidRPr="00C873A7" w:rsidRDefault="00CD7C56" w:rsidP="00CD7C56">
            <w:pPr>
              <w:spacing w:after="0" w:line="360" w:lineRule="auto"/>
              <w:rPr>
                <w:rFonts w:cs="Arial"/>
                <w:szCs w:val="24"/>
              </w:rPr>
            </w:pPr>
            <w:r w:rsidRPr="00C873A7">
              <w:rPr>
                <w:rFonts w:cs="Arial"/>
                <w:szCs w:val="24"/>
              </w:rPr>
              <w:t>Date policy approved:</w:t>
            </w:r>
          </w:p>
        </w:tc>
        <w:tc>
          <w:tcPr>
            <w:tcW w:w="4508" w:type="dxa"/>
            <w:vAlign w:val="center"/>
          </w:tcPr>
          <w:p w14:paraId="24AD6A77" w14:textId="0764FBB4" w:rsidR="00CD7C56" w:rsidRPr="00C873A7" w:rsidRDefault="004643BE" w:rsidP="1676B6A2">
            <w:pPr>
              <w:spacing w:after="0" w:line="360" w:lineRule="auto"/>
              <w:rPr>
                <w:rFonts w:cs="Arial"/>
              </w:rPr>
            </w:pPr>
            <w:r>
              <w:rPr>
                <w:rFonts w:cs="Arial"/>
              </w:rPr>
              <w:t>17</w:t>
            </w:r>
            <w:r w:rsidR="6A5435EA" w:rsidRPr="1676B6A2">
              <w:rPr>
                <w:rFonts w:cs="Arial"/>
              </w:rPr>
              <w:t xml:space="preserve"> March 2026</w:t>
            </w:r>
          </w:p>
        </w:tc>
      </w:tr>
      <w:tr w:rsidR="00CD7C56" w:rsidRPr="00C873A7" w14:paraId="39FF1A63" w14:textId="77777777" w:rsidTr="1676B6A2">
        <w:trPr>
          <w:trHeight w:val="567"/>
        </w:trPr>
        <w:tc>
          <w:tcPr>
            <w:tcW w:w="4508" w:type="dxa"/>
            <w:shd w:val="clear" w:color="auto" w:fill="DEEAF6" w:themeFill="accent5" w:themeFillTint="33"/>
            <w:vAlign w:val="center"/>
          </w:tcPr>
          <w:p w14:paraId="6F8B49DE" w14:textId="0AA42255" w:rsidR="00CD7C56" w:rsidRPr="00C873A7" w:rsidRDefault="00CD7C56" w:rsidP="00CD7C56">
            <w:pPr>
              <w:spacing w:after="0" w:line="360" w:lineRule="auto"/>
              <w:rPr>
                <w:rFonts w:cs="Arial"/>
                <w:szCs w:val="24"/>
              </w:rPr>
            </w:pPr>
            <w:r w:rsidRPr="00C873A7">
              <w:rPr>
                <w:rFonts w:cs="Arial"/>
                <w:szCs w:val="24"/>
              </w:rPr>
              <w:t>Date policy last reviewed and updated:</w:t>
            </w:r>
          </w:p>
        </w:tc>
        <w:tc>
          <w:tcPr>
            <w:tcW w:w="4508" w:type="dxa"/>
            <w:vAlign w:val="center"/>
          </w:tcPr>
          <w:p w14:paraId="4D9DCE45" w14:textId="7D1926C7" w:rsidR="00CD7C56" w:rsidRPr="00C873A7" w:rsidRDefault="00341CF9" w:rsidP="00CD7C56">
            <w:pPr>
              <w:spacing w:after="0" w:line="360" w:lineRule="auto"/>
              <w:rPr>
                <w:rFonts w:cs="Arial"/>
                <w:szCs w:val="24"/>
              </w:rPr>
            </w:pPr>
            <w:r>
              <w:rPr>
                <w:rFonts w:cs="Arial"/>
                <w:szCs w:val="24"/>
              </w:rPr>
              <w:t>N/A</w:t>
            </w:r>
          </w:p>
        </w:tc>
      </w:tr>
      <w:tr w:rsidR="00CD7C56" w:rsidRPr="00C873A7" w14:paraId="02F25D11" w14:textId="77777777" w:rsidTr="1676B6A2">
        <w:trPr>
          <w:trHeight w:val="567"/>
        </w:trPr>
        <w:tc>
          <w:tcPr>
            <w:tcW w:w="4508" w:type="dxa"/>
            <w:shd w:val="clear" w:color="auto" w:fill="DEEAF6" w:themeFill="accent5" w:themeFillTint="33"/>
            <w:vAlign w:val="center"/>
          </w:tcPr>
          <w:p w14:paraId="61AB060B" w14:textId="26E8F685" w:rsidR="00CD7C56" w:rsidRPr="00C873A7" w:rsidRDefault="00CD7C56" w:rsidP="00CD7C56">
            <w:pPr>
              <w:spacing w:after="0" w:line="360" w:lineRule="auto"/>
              <w:rPr>
                <w:rFonts w:cs="Arial"/>
                <w:szCs w:val="24"/>
              </w:rPr>
            </w:pPr>
            <w:r w:rsidRPr="00C873A7">
              <w:rPr>
                <w:rFonts w:cs="Arial"/>
                <w:szCs w:val="24"/>
              </w:rPr>
              <w:t>Date policy due for review:</w:t>
            </w:r>
          </w:p>
        </w:tc>
        <w:tc>
          <w:tcPr>
            <w:tcW w:w="4508" w:type="dxa"/>
            <w:vAlign w:val="center"/>
          </w:tcPr>
          <w:p w14:paraId="7913AD75" w14:textId="7B111854" w:rsidR="00CD7C56" w:rsidRPr="00C873A7" w:rsidRDefault="04E42608" w:rsidP="1676B6A2">
            <w:pPr>
              <w:spacing w:after="0" w:line="360" w:lineRule="auto"/>
              <w:rPr>
                <w:rFonts w:cs="Arial"/>
              </w:rPr>
            </w:pPr>
            <w:r w:rsidRPr="1676B6A2">
              <w:rPr>
                <w:rFonts w:cs="Arial"/>
              </w:rPr>
              <w:t>1 March</w:t>
            </w:r>
            <w:r w:rsidR="21F2D71E" w:rsidRPr="1676B6A2">
              <w:rPr>
                <w:rFonts w:cs="Arial"/>
              </w:rPr>
              <w:t xml:space="preserve"> 2029</w:t>
            </w:r>
          </w:p>
        </w:tc>
      </w:tr>
      <w:tr w:rsidR="00CD7C56" w:rsidRPr="00C873A7" w14:paraId="51CE8A81" w14:textId="77777777" w:rsidTr="1676B6A2">
        <w:trPr>
          <w:trHeight w:val="567"/>
        </w:trPr>
        <w:tc>
          <w:tcPr>
            <w:tcW w:w="4508" w:type="dxa"/>
            <w:shd w:val="clear" w:color="auto" w:fill="DEEAF6" w:themeFill="accent5" w:themeFillTint="33"/>
            <w:vAlign w:val="center"/>
          </w:tcPr>
          <w:p w14:paraId="02708618" w14:textId="7BA44875" w:rsidR="00CD7C56" w:rsidRPr="00C873A7" w:rsidRDefault="00CD7C56" w:rsidP="00CD7C56">
            <w:pPr>
              <w:spacing w:after="0" w:line="360" w:lineRule="auto"/>
              <w:rPr>
                <w:rFonts w:cs="Arial"/>
                <w:szCs w:val="24"/>
              </w:rPr>
            </w:pPr>
            <w:r w:rsidRPr="00C873A7">
              <w:rPr>
                <w:rFonts w:cs="Arial"/>
                <w:szCs w:val="24"/>
              </w:rPr>
              <w:t>Date of Equality Impact Assessment:</w:t>
            </w:r>
          </w:p>
        </w:tc>
        <w:tc>
          <w:tcPr>
            <w:tcW w:w="4508" w:type="dxa"/>
            <w:vAlign w:val="center"/>
          </w:tcPr>
          <w:p w14:paraId="31D4F52D" w14:textId="12C97324" w:rsidR="00CD7C56" w:rsidRPr="00C873A7" w:rsidRDefault="00341CF9" w:rsidP="00CD7C56">
            <w:pPr>
              <w:spacing w:after="0" w:line="360" w:lineRule="auto"/>
              <w:rPr>
                <w:rFonts w:cs="Arial"/>
                <w:szCs w:val="24"/>
              </w:rPr>
            </w:pPr>
            <w:r w:rsidRPr="00C873A7">
              <w:rPr>
                <w:rFonts w:cs="Arial"/>
                <w:szCs w:val="24"/>
              </w:rPr>
              <w:t>N</w:t>
            </w:r>
            <w:r>
              <w:rPr>
                <w:rFonts w:cs="Arial"/>
                <w:szCs w:val="24"/>
              </w:rPr>
              <w:t>/A</w:t>
            </w:r>
          </w:p>
        </w:tc>
      </w:tr>
      <w:tr w:rsidR="00CD7C56" w:rsidRPr="00C873A7" w14:paraId="72261BEF" w14:textId="77777777" w:rsidTr="1676B6A2">
        <w:trPr>
          <w:trHeight w:val="567"/>
        </w:trPr>
        <w:tc>
          <w:tcPr>
            <w:tcW w:w="4508" w:type="dxa"/>
            <w:shd w:val="clear" w:color="auto" w:fill="DEEAF6" w:themeFill="accent5" w:themeFillTint="33"/>
            <w:vAlign w:val="center"/>
          </w:tcPr>
          <w:p w14:paraId="2900F8D0" w14:textId="3B0A98D6" w:rsidR="00CD7C56" w:rsidRPr="00C873A7" w:rsidRDefault="00CD7C56" w:rsidP="00CD7C56">
            <w:pPr>
              <w:spacing w:after="0" w:line="360" w:lineRule="auto"/>
              <w:rPr>
                <w:rFonts w:cs="Arial"/>
                <w:szCs w:val="24"/>
              </w:rPr>
            </w:pPr>
            <w:r w:rsidRPr="00C873A7">
              <w:rPr>
                <w:rFonts w:cs="Arial"/>
                <w:szCs w:val="24"/>
              </w:rPr>
              <w:t>Date of Privacy Impact Assessment:</w:t>
            </w:r>
          </w:p>
        </w:tc>
        <w:tc>
          <w:tcPr>
            <w:tcW w:w="4508" w:type="dxa"/>
            <w:vAlign w:val="center"/>
          </w:tcPr>
          <w:p w14:paraId="25561310" w14:textId="02D33E65" w:rsidR="00CD7C56" w:rsidRPr="00C873A7" w:rsidRDefault="00341CF9" w:rsidP="00CD7C56">
            <w:pPr>
              <w:spacing w:after="0" w:line="360" w:lineRule="auto"/>
              <w:rPr>
                <w:rFonts w:cs="Arial"/>
                <w:szCs w:val="24"/>
              </w:rPr>
            </w:pPr>
            <w:r>
              <w:rPr>
                <w:rFonts w:cs="Arial"/>
                <w:szCs w:val="24"/>
              </w:rPr>
              <w:t>N/A</w:t>
            </w:r>
          </w:p>
        </w:tc>
      </w:tr>
    </w:tbl>
    <w:p w14:paraId="660B3A24" w14:textId="77777777" w:rsidR="00D72942" w:rsidRPr="00C873A7" w:rsidRDefault="00D72942" w:rsidP="00D72942">
      <w:pPr>
        <w:spacing w:line="360" w:lineRule="auto"/>
        <w:rPr>
          <w:rFonts w:cs="Arial"/>
          <w:szCs w:val="24"/>
        </w:rPr>
      </w:pPr>
    </w:p>
    <w:tbl>
      <w:tblPr>
        <w:tblStyle w:val="TableGrid"/>
        <w:tblW w:w="0" w:type="auto"/>
        <w:tblLook w:val="04A0" w:firstRow="1" w:lastRow="0" w:firstColumn="1" w:lastColumn="0" w:noHBand="0" w:noVBand="1"/>
      </w:tblPr>
      <w:tblGrid>
        <w:gridCol w:w="9016"/>
      </w:tblGrid>
      <w:tr w:rsidR="00D72942" w:rsidRPr="00C873A7" w14:paraId="5673045A" w14:textId="77777777" w:rsidTr="00CD7C56">
        <w:trPr>
          <w:trHeight w:val="567"/>
        </w:trPr>
        <w:tc>
          <w:tcPr>
            <w:tcW w:w="9016" w:type="dxa"/>
            <w:shd w:val="clear" w:color="auto" w:fill="DEEAF6" w:themeFill="accent5" w:themeFillTint="33"/>
            <w:vAlign w:val="center"/>
          </w:tcPr>
          <w:p w14:paraId="57C25CE8" w14:textId="6BCFD840" w:rsidR="00D72942" w:rsidRPr="00C873A7" w:rsidRDefault="00D72942" w:rsidP="00CD7C56">
            <w:pPr>
              <w:spacing w:after="0" w:line="360" w:lineRule="auto"/>
              <w:jc w:val="center"/>
              <w:rPr>
                <w:rFonts w:cs="Arial"/>
                <w:szCs w:val="24"/>
              </w:rPr>
            </w:pPr>
            <w:r w:rsidRPr="00C873A7">
              <w:rPr>
                <w:rFonts w:cs="Arial"/>
                <w:szCs w:val="24"/>
              </w:rPr>
              <w:t>Accessible versions of this policy are available upon request.</w:t>
            </w:r>
          </w:p>
        </w:tc>
      </w:tr>
    </w:tbl>
    <w:p w14:paraId="51A2BEC1" w14:textId="41A57F1B" w:rsidR="00CD7C56" w:rsidRPr="00C873A7" w:rsidRDefault="00CD7C56">
      <w:pPr>
        <w:spacing w:after="160" w:line="259" w:lineRule="auto"/>
        <w:rPr>
          <w:rFonts w:eastAsiaTheme="majorEastAsia" w:cs="Arial"/>
          <w:color w:val="2F5496" w:themeColor="accent1" w:themeShade="BF"/>
          <w:sz w:val="32"/>
          <w:szCs w:val="32"/>
          <w:u w:val="single"/>
        </w:rPr>
      </w:pPr>
    </w:p>
    <w:p w14:paraId="365123FB" w14:textId="2CAF06C0" w:rsidR="00CD7C56" w:rsidRPr="00C873A7" w:rsidRDefault="00CD7C56" w:rsidP="00CD7C56">
      <w:pPr>
        <w:pStyle w:val="Heading2"/>
        <w:spacing w:after="240"/>
        <w:jc w:val="center"/>
        <w:rPr>
          <w:rFonts w:cs="Arial"/>
          <w:sz w:val="32"/>
          <w:szCs w:val="32"/>
          <w:u w:val="single"/>
        </w:rPr>
      </w:pPr>
      <w:r w:rsidRPr="00C873A7">
        <w:rPr>
          <w:rFonts w:cs="Arial"/>
          <w:sz w:val="32"/>
          <w:szCs w:val="32"/>
          <w:u w:val="single"/>
        </w:rPr>
        <w:t>Policy Summary</w:t>
      </w:r>
    </w:p>
    <w:tbl>
      <w:tblPr>
        <w:tblStyle w:val="TableGrid"/>
        <w:tblW w:w="9067" w:type="dxa"/>
        <w:tblLook w:val="04A0" w:firstRow="1" w:lastRow="0" w:firstColumn="1" w:lastColumn="0" w:noHBand="0" w:noVBand="1"/>
      </w:tblPr>
      <w:tblGrid>
        <w:gridCol w:w="2268"/>
        <w:gridCol w:w="6799"/>
      </w:tblGrid>
      <w:tr w:rsidR="00D72942" w:rsidRPr="00C873A7" w14:paraId="3A514398" w14:textId="77777777">
        <w:trPr>
          <w:trHeight w:val="567"/>
        </w:trPr>
        <w:tc>
          <w:tcPr>
            <w:tcW w:w="2268" w:type="dxa"/>
            <w:shd w:val="clear" w:color="auto" w:fill="DEEAF6" w:themeFill="accent5" w:themeFillTint="33"/>
            <w:vAlign w:val="center"/>
          </w:tcPr>
          <w:p w14:paraId="219388A3" w14:textId="77777777" w:rsidR="00D72942" w:rsidRPr="00C873A7" w:rsidRDefault="00D72942" w:rsidP="00CC4153">
            <w:pPr>
              <w:spacing w:before="240" w:after="0" w:line="360" w:lineRule="auto"/>
              <w:jc w:val="center"/>
              <w:rPr>
                <w:rFonts w:cs="Arial"/>
                <w:szCs w:val="24"/>
              </w:rPr>
            </w:pPr>
            <w:r w:rsidRPr="00C873A7">
              <w:rPr>
                <w:rFonts w:cs="Arial"/>
                <w:szCs w:val="24"/>
              </w:rPr>
              <w:t>Overview</w:t>
            </w:r>
          </w:p>
        </w:tc>
        <w:tc>
          <w:tcPr>
            <w:tcW w:w="6799" w:type="dxa"/>
            <w:vAlign w:val="center"/>
          </w:tcPr>
          <w:p w14:paraId="33ED8698" w14:textId="292D37E4" w:rsidR="00D72942" w:rsidRPr="00C873A7" w:rsidRDefault="00EF376C" w:rsidP="00CC4153">
            <w:pPr>
              <w:spacing w:before="240" w:after="0" w:line="360" w:lineRule="auto"/>
              <w:rPr>
                <w:rFonts w:cs="Arial"/>
                <w:szCs w:val="24"/>
              </w:rPr>
            </w:pPr>
            <w:r w:rsidRPr="00C873A7">
              <w:rPr>
                <w:rFonts w:cs="Arial"/>
                <w:szCs w:val="24"/>
              </w:rPr>
              <w:t xml:space="preserve">This document will detail the 2026-2029 </w:t>
            </w:r>
            <w:r w:rsidR="00C8452C" w:rsidRPr="00C873A7">
              <w:rPr>
                <w:rFonts w:cs="Arial"/>
                <w:szCs w:val="24"/>
              </w:rPr>
              <w:t xml:space="preserve">Corporate </w:t>
            </w:r>
            <w:r w:rsidR="00EA2DD5" w:rsidRPr="00C873A7">
              <w:rPr>
                <w:rFonts w:cs="Arial"/>
                <w:szCs w:val="24"/>
              </w:rPr>
              <w:t>Communications Policy for UHI Shetland</w:t>
            </w:r>
            <w:r w:rsidR="0068457D" w:rsidRPr="00C873A7">
              <w:rPr>
                <w:rFonts w:cs="Arial"/>
                <w:szCs w:val="24"/>
              </w:rPr>
              <w:t>.</w:t>
            </w:r>
          </w:p>
        </w:tc>
      </w:tr>
      <w:tr w:rsidR="00D72942" w:rsidRPr="00C873A7" w14:paraId="64488FDE" w14:textId="77777777">
        <w:trPr>
          <w:trHeight w:val="567"/>
        </w:trPr>
        <w:tc>
          <w:tcPr>
            <w:tcW w:w="2268" w:type="dxa"/>
            <w:shd w:val="clear" w:color="auto" w:fill="DEEAF6" w:themeFill="accent5" w:themeFillTint="33"/>
            <w:vAlign w:val="center"/>
          </w:tcPr>
          <w:p w14:paraId="5A9AF7E8" w14:textId="77777777" w:rsidR="00D72942" w:rsidRPr="00C873A7" w:rsidRDefault="00D72942" w:rsidP="00CC4153">
            <w:pPr>
              <w:spacing w:before="240" w:after="0" w:line="360" w:lineRule="auto"/>
              <w:jc w:val="center"/>
              <w:rPr>
                <w:rFonts w:cs="Arial"/>
                <w:szCs w:val="24"/>
              </w:rPr>
            </w:pPr>
            <w:r w:rsidRPr="00C873A7">
              <w:rPr>
                <w:rFonts w:cs="Arial"/>
                <w:szCs w:val="24"/>
              </w:rPr>
              <w:t>Purpose</w:t>
            </w:r>
          </w:p>
        </w:tc>
        <w:tc>
          <w:tcPr>
            <w:tcW w:w="6799" w:type="dxa"/>
            <w:vAlign w:val="center"/>
          </w:tcPr>
          <w:p w14:paraId="06256962" w14:textId="079137BC" w:rsidR="00D72942" w:rsidRPr="00C873A7" w:rsidRDefault="0068457D" w:rsidP="00CC4153">
            <w:pPr>
              <w:spacing w:before="240" w:after="0" w:line="360" w:lineRule="auto"/>
              <w:rPr>
                <w:rFonts w:cs="Arial"/>
                <w:szCs w:val="24"/>
              </w:rPr>
            </w:pPr>
            <w:r w:rsidRPr="00C873A7">
              <w:rPr>
                <w:rFonts w:cs="Arial"/>
                <w:szCs w:val="24"/>
              </w:rPr>
              <w:t>This document will provide clarity over roles and responsibilities around corporate communications including media relations and crisis communications.</w:t>
            </w:r>
          </w:p>
        </w:tc>
      </w:tr>
      <w:tr w:rsidR="00D72942" w:rsidRPr="00C873A7" w14:paraId="65641914" w14:textId="77777777">
        <w:trPr>
          <w:trHeight w:val="567"/>
        </w:trPr>
        <w:tc>
          <w:tcPr>
            <w:tcW w:w="2268" w:type="dxa"/>
            <w:shd w:val="clear" w:color="auto" w:fill="DEEAF6" w:themeFill="accent5" w:themeFillTint="33"/>
            <w:vAlign w:val="center"/>
          </w:tcPr>
          <w:p w14:paraId="4EC42B7D" w14:textId="77777777" w:rsidR="00D72942" w:rsidRPr="00C873A7" w:rsidRDefault="00D72942" w:rsidP="00CC4153">
            <w:pPr>
              <w:spacing w:before="240" w:after="0" w:line="360" w:lineRule="auto"/>
              <w:jc w:val="center"/>
              <w:rPr>
                <w:rFonts w:cs="Arial"/>
                <w:szCs w:val="24"/>
              </w:rPr>
            </w:pPr>
            <w:r w:rsidRPr="00C873A7">
              <w:rPr>
                <w:rFonts w:cs="Arial"/>
                <w:szCs w:val="24"/>
              </w:rPr>
              <w:t>Scope</w:t>
            </w:r>
          </w:p>
        </w:tc>
        <w:tc>
          <w:tcPr>
            <w:tcW w:w="6799" w:type="dxa"/>
            <w:vAlign w:val="center"/>
          </w:tcPr>
          <w:p w14:paraId="56C52D34" w14:textId="0878792D" w:rsidR="00D72942" w:rsidRPr="00C873A7" w:rsidRDefault="0068457D" w:rsidP="00CC4153">
            <w:pPr>
              <w:spacing w:before="240" w:after="0" w:line="360" w:lineRule="auto"/>
              <w:rPr>
                <w:rFonts w:cs="Arial"/>
                <w:szCs w:val="24"/>
              </w:rPr>
            </w:pPr>
            <w:r w:rsidRPr="00C873A7">
              <w:rPr>
                <w:rFonts w:cs="Arial"/>
                <w:szCs w:val="24"/>
              </w:rPr>
              <w:t>All staff, media relations and crisis communication stakeholder engagement</w:t>
            </w:r>
            <w:r w:rsidR="00C873A7">
              <w:rPr>
                <w:rFonts w:cs="Arial"/>
                <w:szCs w:val="24"/>
              </w:rPr>
              <w:t>.</w:t>
            </w:r>
          </w:p>
        </w:tc>
      </w:tr>
      <w:tr w:rsidR="00D72942" w:rsidRPr="00C873A7" w14:paraId="084AA244" w14:textId="77777777">
        <w:trPr>
          <w:trHeight w:val="567"/>
        </w:trPr>
        <w:tc>
          <w:tcPr>
            <w:tcW w:w="2268" w:type="dxa"/>
            <w:shd w:val="clear" w:color="auto" w:fill="DEEAF6" w:themeFill="accent5" w:themeFillTint="33"/>
            <w:vAlign w:val="center"/>
          </w:tcPr>
          <w:p w14:paraId="4C22F167" w14:textId="77777777" w:rsidR="00D72942" w:rsidRPr="00C873A7" w:rsidRDefault="00D72942" w:rsidP="00CC4153">
            <w:pPr>
              <w:spacing w:before="240" w:after="0" w:line="360" w:lineRule="auto"/>
              <w:jc w:val="center"/>
              <w:rPr>
                <w:rFonts w:cs="Arial"/>
                <w:szCs w:val="24"/>
              </w:rPr>
            </w:pPr>
            <w:r w:rsidRPr="00C873A7">
              <w:rPr>
                <w:rFonts w:cs="Arial"/>
                <w:szCs w:val="24"/>
              </w:rPr>
              <w:t>Consultation</w:t>
            </w:r>
          </w:p>
        </w:tc>
        <w:tc>
          <w:tcPr>
            <w:tcW w:w="6799" w:type="dxa"/>
            <w:vAlign w:val="center"/>
          </w:tcPr>
          <w:p w14:paraId="7393CDCA" w14:textId="39404A7C" w:rsidR="00D72942" w:rsidRPr="00C873A7" w:rsidRDefault="0068457D" w:rsidP="004756F1">
            <w:pPr>
              <w:spacing w:before="240" w:after="0" w:line="360" w:lineRule="auto"/>
              <w:jc w:val="both"/>
              <w:rPr>
                <w:rFonts w:cs="Arial"/>
                <w:szCs w:val="24"/>
              </w:rPr>
            </w:pPr>
            <w:r w:rsidRPr="00C873A7">
              <w:rPr>
                <w:rFonts w:cs="Arial"/>
                <w:szCs w:val="24"/>
              </w:rPr>
              <w:t xml:space="preserve">Operations and Estates, </w:t>
            </w:r>
            <w:r w:rsidR="00AF15E5">
              <w:rPr>
                <w:rFonts w:cs="Arial"/>
                <w:szCs w:val="24"/>
              </w:rPr>
              <w:t>Senior Management Group (SMG)</w:t>
            </w:r>
            <w:r w:rsidRPr="00C873A7">
              <w:rPr>
                <w:rFonts w:cs="Arial"/>
                <w:szCs w:val="24"/>
              </w:rPr>
              <w:t>, SMT, L</w:t>
            </w:r>
            <w:r w:rsidR="00AF15E5">
              <w:rPr>
                <w:rFonts w:cs="Arial"/>
                <w:szCs w:val="24"/>
              </w:rPr>
              <w:t xml:space="preserve">ocal </w:t>
            </w:r>
            <w:r w:rsidR="004756F1">
              <w:rPr>
                <w:rFonts w:cs="Arial"/>
                <w:szCs w:val="24"/>
              </w:rPr>
              <w:t>Negotiations and Consultation Committee (LNCC)</w:t>
            </w:r>
          </w:p>
        </w:tc>
      </w:tr>
      <w:tr w:rsidR="00D72942" w:rsidRPr="00C873A7" w14:paraId="11C221C7" w14:textId="77777777">
        <w:trPr>
          <w:trHeight w:val="567"/>
        </w:trPr>
        <w:tc>
          <w:tcPr>
            <w:tcW w:w="2268" w:type="dxa"/>
            <w:shd w:val="clear" w:color="auto" w:fill="DEEAF6" w:themeFill="accent5" w:themeFillTint="33"/>
            <w:vAlign w:val="center"/>
          </w:tcPr>
          <w:p w14:paraId="323FC320" w14:textId="77777777" w:rsidR="00D72942" w:rsidRPr="00C873A7" w:rsidRDefault="00D72942" w:rsidP="00CC4153">
            <w:pPr>
              <w:spacing w:before="240" w:after="0" w:line="360" w:lineRule="auto"/>
              <w:jc w:val="center"/>
              <w:rPr>
                <w:rFonts w:cs="Arial"/>
                <w:szCs w:val="24"/>
              </w:rPr>
            </w:pPr>
            <w:r w:rsidRPr="00C873A7">
              <w:rPr>
                <w:rFonts w:cs="Arial"/>
                <w:szCs w:val="24"/>
              </w:rPr>
              <w:lastRenderedPageBreak/>
              <w:t>Implementation and Monitoring</w:t>
            </w:r>
          </w:p>
        </w:tc>
        <w:tc>
          <w:tcPr>
            <w:tcW w:w="6799" w:type="dxa"/>
            <w:vAlign w:val="center"/>
          </w:tcPr>
          <w:p w14:paraId="532D73D9" w14:textId="47911729" w:rsidR="00D72942" w:rsidRPr="00C873A7" w:rsidRDefault="0068457D" w:rsidP="00CC4153">
            <w:pPr>
              <w:spacing w:before="240" w:after="0" w:line="360" w:lineRule="auto"/>
              <w:rPr>
                <w:rFonts w:cs="Arial"/>
                <w:szCs w:val="24"/>
              </w:rPr>
            </w:pPr>
            <w:r w:rsidRPr="00C873A7">
              <w:rPr>
                <w:rFonts w:cs="Arial"/>
                <w:szCs w:val="24"/>
              </w:rPr>
              <w:t>This policy will be implemented in line with UHI Shetland policies and available to view on staff communication tools and will be monitored by the Vice Principal.</w:t>
            </w:r>
          </w:p>
        </w:tc>
      </w:tr>
      <w:tr w:rsidR="00D72942" w:rsidRPr="00C873A7" w14:paraId="4DAA0D6A" w14:textId="77777777">
        <w:trPr>
          <w:trHeight w:val="567"/>
        </w:trPr>
        <w:tc>
          <w:tcPr>
            <w:tcW w:w="2268" w:type="dxa"/>
            <w:shd w:val="clear" w:color="auto" w:fill="DEEAF6" w:themeFill="accent5" w:themeFillTint="33"/>
            <w:vAlign w:val="center"/>
          </w:tcPr>
          <w:p w14:paraId="5F968FE1" w14:textId="77777777" w:rsidR="00D72942" w:rsidRPr="00C873A7" w:rsidRDefault="00D72942" w:rsidP="00CC4153">
            <w:pPr>
              <w:spacing w:before="240" w:after="0" w:line="360" w:lineRule="auto"/>
              <w:jc w:val="center"/>
              <w:rPr>
                <w:rFonts w:cs="Arial"/>
                <w:szCs w:val="24"/>
              </w:rPr>
            </w:pPr>
            <w:r w:rsidRPr="00C873A7">
              <w:rPr>
                <w:rFonts w:cs="Arial"/>
                <w:szCs w:val="24"/>
              </w:rPr>
              <w:t>Risk Implications</w:t>
            </w:r>
          </w:p>
        </w:tc>
        <w:tc>
          <w:tcPr>
            <w:tcW w:w="6799" w:type="dxa"/>
            <w:vAlign w:val="center"/>
          </w:tcPr>
          <w:p w14:paraId="2E94A2C6" w14:textId="77777777" w:rsidR="00C873A7" w:rsidRDefault="0068457D" w:rsidP="00CC4153">
            <w:pPr>
              <w:spacing w:before="240" w:after="0" w:line="360" w:lineRule="auto"/>
              <w:rPr>
                <w:rFonts w:cs="Arial"/>
                <w:szCs w:val="24"/>
              </w:rPr>
            </w:pPr>
            <w:r w:rsidRPr="00C873A7">
              <w:rPr>
                <w:rFonts w:cs="Arial"/>
                <w:szCs w:val="24"/>
              </w:rPr>
              <w:t>Ris</w:t>
            </w:r>
            <w:r w:rsidR="00D22BD6" w:rsidRPr="00C873A7">
              <w:rPr>
                <w:rFonts w:cs="Arial"/>
                <w:szCs w:val="24"/>
              </w:rPr>
              <w:t>k</w:t>
            </w:r>
            <w:r w:rsidRPr="00C873A7">
              <w:rPr>
                <w:rFonts w:cs="Arial"/>
                <w:szCs w:val="24"/>
              </w:rPr>
              <w:t xml:space="preserve">: Reputation </w:t>
            </w:r>
          </w:p>
          <w:p w14:paraId="2E1A9A9C" w14:textId="754336A7" w:rsidR="00D72942" w:rsidRPr="00C873A7" w:rsidRDefault="0068457D" w:rsidP="004756F1">
            <w:pPr>
              <w:spacing w:after="0" w:line="360" w:lineRule="auto"/>
              <w:rPr>
                <w:rFonts w:cs="Arial"/>
                <w:szCs w:val="24"/>
              </w:rPr>
            </w:pPr>
            <w:r w:rsidRPr="00C873A7">
              <w:rPr>
                <w:rFonts w:cs="Arial"/>
                <w:szCs w:val="24"/>
              </w:rPr>
              <w:t>Risk</w:t>
            </w:r>
            <w:r w:rsidR="00D22BD6" w:rsidRPr="00C873A7">
              <w:rPr>
                <w:rFonts w:cs="Arial"/>
                <w:szCs w:val="24"/>
              </w:rPr>
              <w:t>: Compliance (</w:t>
            </w:r>
            <w:proofErr w:type="gramStart"/>
            <w:r w:rsidR="00D22BD6" w:rsidRPr="00C873A7">
              <w:rPr>
                <w:rFonts w:cs="Arial"/>
                <w:szCs w:val="24"/>
              </w:rPr>
              <w:t>in particular with</w:t>
            </w:r>
            <w:proofErr w:type="gramEnd"/>
            <w:r w:rsidR="00D22BD6" w:rsidRPr="00C873A7">
              <w:rPr>
                <w:rFonts w:cs="Arial"/>
                <w:szCs w:val="24"/>
              </w:rPr>
              <w:t xml:space="preserve"> GDPR)</w:t>
            </w:r>
            <w:r w:rsidRPr="00C873A7">
              <w:rPr>
                <w:rFonts w:cs="Arial"/>
                <w:szCs w:val="24"/>
              </w:rPr>
              <w:t xml:space="preserve"> </w:t>
            </w:r>
          </w:p>
        </w:tc>
      </w:tr>
      <w:tr w:rsidR="00A0388D" w:rsidRPr="00C873A7" w14:paraId="48896E03" w14:textId="77777777">
        <w:trPr>
          <w:trHeight w:val="567"/>
        </w:trPr>
        <w:tc>
          <w:tcPr>
            <w:tcW w:w="2268" w:type="dxa"/>
            <w:shd w:val="clear" w:color="auto" w:fill="DEEAF6" w:themeFill="accent5" w:themeFillTint="33"/>
            <w:vAlign w:val="center"/>
          </w:tcPr>
          <w:p w14:paraId="0FD184EF" w14:textId="77777777" w:rsidR="00A0388D" w:rsidRPr="00C873A7" w:rsidRDefault="00A0388D" w:rsidP="00A0388D">
            <w:pPr>
              <w:spacing w:before="240" w:after="0" w:line="360" w:lineRule="auto"/>
              <w:jc w:val="center"/>
              <w:rPr>
                <w:rFonts w:cs="Arial"/>
                <w:szCs w:val="24"/>
              </w:rPr>
            </w:pPr>
            <w:r w:rsidRPr="00C873A7">
              <w:rPr>
                <w:rFonts w:cs="Arial"/>
                <w:szCs w:val="24"/>
              </w:rPr>
              <w:t>Link with Strategy</w:t>
            </w:r>
          </w:p>
        </w:tc>
        <w:tc>
          <w:tcPr>
            <w:tcW w:w="6799" w:type="dxa"/>
            <w:vAlign w:val="center"/>
          </w:tcPr>
          <w:p w14:paraId="664CFD13" w14:textId="77777777" w:rsidR="00A0388D" w:rsidRPr="00C873A7" w:rsidRDefault="00A0388D" w:rsidP="00A0388D">
            <w:pPr>
              <w:spacing w:before="240" w:after="0" w:line="360" w:lineRule="auto"/>
              <w:rPr>
                <w:rFonts w:cs="Arial"/>
                <w:szCs w:val="24"/>
              </w:rPr>
            </w:pPr>
            <w:r w:rsidRPr="00C873A7">
              <w:rPr>
                <w:rFonts w:cs="Arial"/>
                <w:b/>
                <w:bCs/>
                <w:szCs w:val="24"/>
              </w:rPr>
              <w:t>Our Vision</w:t>
            </w:r>
            <w:r w:rsidRPr="00C873A7">
              <w:rPr>
                <w:rFonts w:cs="Arial"/>
                <w:szCs w:val="24"/>
              </w:rPr>
              <w:t>: UHI Shetland will be an inspirational hub of innovation and learning designed to meet the needs of the people of Shetland, nationally and internationally.</w:t>
            </w:r>
          </w:p>
          <w:p w14:paraId="3295BB83" w14:textId="77777777" w:rsidR="00A0388D" w:rsidRPr="00C873A7" w:rsidRDefault="00A0388D" w:rsidP="00A0388D">
            <w:pPr>
              <w:spacing w:before="240" w:after="0" w:line="360" w:lineRule="auto"/>
              <w:rPr>
                <w:rFonts w:cs="Arial"/>
                <w:szCs w:val="24"/>
              </w:rPr>
            </w:pPr>
            <w:r w:rsidRPr="00C873A7">
              <w:rPr>
                <w:rFonts w:cs="Arial"/>
                <w:b/>
                <w:bCs/>
                <w:szCs w:val="24"/>
              </w:rPr>
              <w:t>Our Values</w:t>
            </w:r>
            <w:r w:rsidRPr="00C873A7">
              <w:rPr>
                <w:rFonts w:cs="Arial"/>
                <w:szCs w:val="24"/>
              </w:rPr>
              <w:t>: UHI Shetland will achieve our Vision by:</w:t>
            </w:r>
          </w:p>
          <w:p w14:paraId="354762DD" w14:textId="77777777" w:rsidR="00A0388D" w:rsidRPr="00C873A7" w:rsidRDefault="00A0388D" w:rsidP="00A0388D">
            <w:pPr>
              <w:numPr>
                <w:ilvl w:val="0"/>
                <w:numId w:val="25"/>
              </w:numPr>
              <w:tabs>
                <w:tab w:val="clear" w:pos="720"/>
              </w:tabs>
              <w:spacing w:before="240" w:after="0" w:line="360" w:lineRule="auto"/>
              <w:ind w:left="325" w:hanging="284"/>
              <w:rPr>
                <w:rFonts w:cs="Arial"/>
                <w:szCs w:val="24"/>
              </w:rPr>
            </w:pPr>
            <w:r w:rsidRPr="00C873A7">
              <w:rPr>
                <w:rFonts w:cs="Arial"/>
                <w:b/>
                <w:bCs/>
                <w:szCs w:val="24"/>
              </w:rPr>
              <w:t>Working together</w:t>
            </w:r>
            <w:r w:rsidRPr="00C873A7">
              <w:rPr>
                <w:rFonts w:cs="Arial"/>
                <w:szCs w:val="24"/>
              </w:rPr>
              <w:t xml:space="preserve"> - Fostering activity and interaction across the organisation and between staff and students.</w:t>
            </w:r>
          </w:p>
          <w:p w14:paraId="0EA87CB3" w14:textId="77777777" w:rsidR="00A0388D" w:rsidRPr="00C873A7" w:rsidRDefault="00A0388D" w:rsidP="00A0388D">
            <w:pPr>
              <w:numPr>
                <w:ilvl w:val="0"/>
                <w:numId w:val="25"/>
              </w:numPr>
              <w:tabs>
                <w:tab w:val="clear" w:pos="720"/>
              </w:tabs>
              <w:spacing w:before="240" w:after="0" w:line="360" w:lineRule="auto"/>
              <w:ind w:left="325" w:hanging="284"/>
              <w:rPr>
                <w:rFonts w:cs="Arial"/>
                <w:szCs w:val="24"/>
              </w:rPr>
            </w:pPr>
            <w:r w:rsidRPr="00C873A7">
              <w:rPr>
                <w:rFonts w:cs="Arial"/>
                <w:b/>
                <w:bCs/>
                <w:szCs w:val="24"/>
              </w:rPr>
              <w:t>Working for Shetland</w:t>
            </w:r>
            <w:r w:rsidRPr="00C873A7">
              <w:rPr>
                <w:rFonts w:cs="Arial"/>
                <w:szCs w:val="24"/>
              </w:rPr>
              <w:t xml:space="preserve"> - Addressing skills needs, supporting innovation and applied research for the Shetland economy as the university for Shetland, with the University for the Highlands and Islands (UHI).</w:t>
            </w:r>
          </w:p>
          <w:p w14:paraId="70C48C48" w14:textId="77777777" w:rsidR="00A0388D" w:rsidRPr="00C873A7" w:rsidRDefault="00A0388D" w:rsidP="00A0388D">
            <w:pPr>
              <w:numPr>
                <w:ilvl w:val="0"/>
                <w:numId w:val="25"/>
              </w:numPr>
              <w:tabs>
                <w:tab w:val="clear" w:pos="720"/>
              </w:tabs>
              <w:spacing w:before="240" w:after="0" w:line="360" w:lineRule="auto"/>
              <w:ind w:left="325" w:hanging="284"/>
              <w:rPr>
                <w:rFonts w:cs="Arial"/>
                <w:szCs w:val="24"/>
              </w:rPr>
            </w:pPr>
            <w:r w:rsidRPr="00C873A7">
              <w:rPr>
                <w:rFonts w:cs="Arial"/>
                <w:b/>
                <w:bCs/>
                <w:szCs w:val="24"/>
              </w:rPr>
              <w:t>Working sustainably</w:t>
            </w:r>
            <w:r w:rsidRPr="00C873A7">
              <w:rPr>
                <w:rFonts w:cs="Arial"/>
                <w:szCs w:val="24"/>
              </w:rPr>
              <w:t xml:space="preserve"> - Embedding sustainability in the curriculum and in our practice.</w:t>
            </w:r>
          </w:p>
          <w:p w14:paraId="3F469B45" w14:textId="77777777" w:rsidR="00A0388D" w:rsidRPr="00C873A7" w:rsidRDefault="00A0388D" w:rsidP="00A0388D">
            <w:pPr>
              <w:numPr>
                <w:ilvl w:val="0"/>
                <w:numId w:val="25"/>
              </w:numPr>
              <w:tabs>
                <w:tab w:val="clear" w:pos="720"/>
              </w:tabs>
              <w:spacing w:before="240" w:after="0" w:line="360" w:lineRule="auto"/>
              <w:ind w:left="325" w:hanging="284"/>
              <w:rPr>
                <w:rFonts w:cs="Arial"/>
                <w:szCs w:val="24"/>
              </w:rPr>
            </w:pPr>
            <w:r w:rsidRPr="00C873A7">
              <w:rPr>
                <w:rFonts w:cs="Arial"/>
                <w:b/>
                <w:bCs/>
                <w:szCs w:val="24"/>
              </w:rPr>
              <w:t>Working to become resilient</w:t>
            </w:r>
            <w:r w:rsidRPr="00C873A7">
              <w:rPr>
                <w:rFonts w:cs="Arial"/>
                <w:szCs w:val="24"/>
              </w:rPr>
              <w:t xml:space="preserve"> - Encouraging staff development and aspiration, exploring and achieving new income streams.</w:t>
            </w:r>
          </w:p>
          <w:p w14:paraId="73E58E1A" w14:textId="12BF7C50" w:rsidR="00A0388D" w:rsidRPr="00C873A7" w:rsidRDefault="00A0388D" w:rsidP="00A0388D">
            <w:pPr>
              <w:spacing w:before="240" w:after="0" w:line="360" w:lineRule="auto"/>
              <w:rPr>
                <w:rFonts w:cs="Arial"/>
                <w:szCs w:val="24"/>
              </w:rPr>
            </w:pPr>
            <w:r w:rsidRPr="00C873A7">
              <w:rPr>
                <w:rFonts w:cs="Arial"/>
                <w:b/>
                <w:bCs/>
                <w:szCs w:val="24"/>
              </w:rPr>
              <w:t>Working with partners</w:t>
            </w:r>
            <w:r w:rsidRPr="00C873A7">
              <w:rPr>
                <w:rFonts w:cs="Arial"/>
                <w:szCs w:val="24"/>
              </w:rPr>
              <w:t xml:space="preserve"> - Developing relationships with employers, schools, communities, SIC and relevant national and international institutions.</w:t>
            </w:r>
          </w:p>
        </w:tc>
      </w:tr>
    </w:tbl>
    <w:p w14:paraId="3194244D" w14:textId="77777777" w:rsidR="00D72942" w:rsidRPr="00C873A7" w:rsidRDefault="00D72942" w:rsidP="00D72942">
      <w:pPr>
        <w:rPr>
          <w:rFonts w:cs="Arial"/>
        </w:rPr>
      </w:pPr>
    </w:p>
    <w:p w14:paraId="2CA38D15" w14:textId="77777777" w:rsidR="00CD7C56" w:rsidRPr="00C873A7" w:rsidRDefault="00CD7C56">
      <w:pPr>
        <w:spacing w:after="160" w:line="259" w:lineRule="auto"/>
        <w:rPr>
          <w:rFonts w:eastAsiaTheme="majorEastAsia" w:cs="Arial"/>
          <w:color w:val="2F5496" w:themeColor="accent1" w:themeShade="BF"/>
          <w:sz w:val="32"/>
          <w:szCs w:val="32"/>
        </w:rPr>
      </w:pPr>
      <w:r w:rsidRPr="00C873A7">
        <w:rPr>
          <w:rFonts w:cs="Arial"/>
        </w:rPr>
        <w:br w:type="page"/>
      </w:r>
    </w:p>
    <w:p w14:paraId="608A6242" w14:textId="6B7CC522" w:rsidR="00DD42F1" w:rsidRPr="00C873A7" w:rsidRDefault="00EC4836" w:rsidP="00FE3C9F">
      <w:pPr>
        <w:pStyle w:val="Heading1"/>
        <w:keepNext w:val="0"/>
        <w:spacing w:line="360" w:lineRule="auto"/>
        <w:ind w:left="709" w:hanging="709"/>
        <w:rPr>
          <w:rFonts w:cs="Arial"/>
        </w:rPr>
      </w:pPr>
      <w:r w:rsidRPr="00C873A7">
        <w:rPr>
          <w:rFonts w:cs="Arial"/>
        </w:rPr>
        <w:lastRenderedPageBreak/>
        <w:t xml:space="preserve">1. </w:t>
      </w:r>
      <w:r w:rsidRPr="00C873A7">
        <w:rPr>
          <w:rFonts w:cs="Arial"/>
        </w:rPr>
        <w:tab/>
        <w:t>Policy Statement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DD42F1" w:rsidRPr="00C873A7" w14:paraId="15AC71F1" w14:textId="77777777" w:rsidTr="004756F1">
        <w:tc>
          <w:tcPr>
            <w:tcW w:w="562" w:type="dxa"/>
          </w:tcPr>
          <w:p w14:paraId="0CD5DB81" w14:textId="03A4D8FB" w:rsidR="00DD42F1" w:rsidRPr="00C873A7" w:rsidRDefault="007F75EA" w:rsidP="00936C40">
            <w:pPr>
              <w:pStyle w:val="Heading2"/>
              <w:keepNext w:val="0"/>
              <w:spacing w:before="0" w:line="360" w:lineRule="auto"/>
              <w:rPr>
                <w:rFonts w:cs="Arial"/>
                <w:szCs w:val="24"/>
              </w:rPr>
            </w:pPr>
            <w:r w:rsidRPr="00C873A7">
              <w:rPr>
                <w:rFonts w:cs="Arial"/>
                <w:szCs w:val="24"/>
              </w:rPr>
              <w:t>1.1</w:t>
            </w:r>
          </w:p>
        </w:tc>
        <w:tc>
          <w:tcPr>
            <w:tcW w:w="8454" w:type="dxa"/>
          </w:tcPr>
          <w:p w14:paraId="0352AC66" w14:textId="3EB430F5" w:rsidR="00DD42F1" w:rsidRPr="00C873A7" w:rsidRDefault="004932F0" w:rsidP="00936C40">
            <w:pPr>
              <w:spacing w:line="360" w:lineRule="auto"/>
              <w:rPr>
                <w:rFonts w:cs="Arial"/>
                <w:szCs w:val="24"/>
              </w:rPr>
            </w:pPr>
            <w:r w:rsidRPr="00C873A7">
              <w:rPr>
                <w:rFonts w:cs="Arial"/>
                <w:szCs w:val="24"/>
              </w:rPr>
              <w:t xml:space="preserve">A company’s reputation is one of its most valuable assets. </w:t>
            </w:r>
            <w:r w:rsidR="008B35DE" w:rsidRPr="00C873A7">
              <w:rPr>
                <w:rFonts w:cs="Arial"/>
                <w:szCs w:val="24"/>
              </w:rPr>
              <w:t xml:space="preserve">Positive engagement </w:t>
            </w:r>
            <w:r w:rsidR="003E66C7" w:rsidRPr="00C873A7">
              <w:rPr>
                <w:rFonts w:cs="Arial"/>
                <w:szCs w:val="24"/>
              </w:rPr>
              <w:t>can enhance this.</w:t>
            </w:r>
          </w:p>
        </w:tc>
      </w:tr>
      <w:tr w:rsidR="00DD42F1" w:rsidRPr="00C873A7" w14:paraId="1A04BCB6" w14:textId="77777777" w:rsidTr="004756F1">
        <w:tc>
          <w:tcPr>
            <w:tcW w:w="562" w:type="dxa"/>
          </w:tcPr>
          <w:p w14:paraId="139BD677" w14:textId="28DDD5B3" w:rsidR="00DD42F1" w:rsidRPr="00C873A7" w:rsidRDefault="007F75EA" w:rsidP="00936C40">
            <w:pPr>
              <w:pStyle w:val="Heading2"/>
              <w:keepNext w:val="0"/>
              <w:spacing w:before="0" w:line="360" w:lineRule="auto"/>
              <w:rPr>
                <w:rFonts w:cs="Arial"/>
                <w:szCs w:val="24"/>
              </w:rPr>
            </w:pPr>
            <w:r w:rsidRPr="00C873A7">
              <w:rPr>
                <w:rFonts w:cs="Arial"/>
                <w:szCs w:val="24"/>
              </w:rPr>
              <w:t>1.2</w:t>
            </w:r>
          </w:p>
        </w:tc>
        <w:tc>
          <w:tcPr>
            <w:tcW w:w="8454" w:type="dxa"/>
          </w:tcPr>
          <w:p w14:paraId="5C7F4847" w14:textId="5A3350DF" w:rsidR="00DD42F1" w:rsidRPr="00C873A7" w:rsidRDefault="008A7D69" w:rsidP="00936C40">
            <w:pPr>
              <w:spacing w:line="360" w:lineRule="auto"/>
              <w:rPr>
                <w:rFonts w:cs="Arial"/>
                <w:szCs w:val="24"/>
              </w:rPr>
            </w:pPr>
            <w:r w:rsidRPr="00C873A7">
              <w:rPr>
                <w:rFonts w:cs="Arial"/>
                <w:szCs w:val="24"/>
              </w:rPr>
              <w:t xml:space="preserve">We aim to assure our students, staff, stakeholders and partners that </w:t>
            </w:r>
            <w:r w:rsidR="004713AA" w:rsidRPr="00C873A7">
              <w:rPr>
                <w:rFonts w:cs="Arial"/>
                <w:szCs w:val="24"/>
              </w:rPr>
              <w:t>we are a responsible and transparent company, and building trust relies on factual and respectful communications and engagement.</w:t>
            </w:r>
          </w:p>
        </w:tc>
      </w:tr>
      <w:tr w:rsidR="00DD42F1" w:rsidRPr="00C873A7" w14:paraId="0E018638" w14:textId="77777777" w:rsidTr="004756F1">
        <w:trPr>
          <w:trHeight w:val="207"/>
        </w:trPr>
        <w:tc>
          <w:tcPr>
            <w:tcW w:w="562" w:type="dxa"/>
          </w:tcPr>
          <w:p w14:paraId="42C861B1" w14:textId="66CD5560" w:rsidR="00DD42F1" w:rsidRPr="00C873A7" w:rsidRDefault="007F75EA" w:rsidP="00936C40">
            <w:pPr>
              <w:pStyle w:val="Heading2"/>
              <w:keepNext w:val="0"/>
              <w:spacing w:before="0" w:line="360" w:lineRule="auto"/>
              <w:rPr>
                <w:rFonts w:cs="Arial"/>
                <w:szCs w:val="24"/>
              </w:rPr>
            </w:pPr>
            <w:r w:rsidRPr="00C873A7">
              <w:rPr>
                <w:rFonts w:cs="Arial"/>
                <w:szCs w:val="24"/>
              </w:rPr>
              <w:t>1.3</w:t>
            </w:r>
          </w:p>
        </w:tc>
        <w:tc>
          <w:tcPr>
            <w:tcW w:w="8454" w:type="dxa"/>
          </w:tcPr>
          <w:p w14:paraId="1C589965" w14:textId="25E66C02" w:rsidR="00DD42F1" w:rsidRPr="00C873A7" w:rsidRDefault="00E50BC8" w:rsidP="00936C40">
            <w:pPr>
              <w:tabs>
                <w:tab w:val="left" w:pos="7725"/>
              </w:tabs>
              <w:spacing w:after="0" w:line="276" w:lineRule="auto"/>
              <w:rPr>
                <w:rFonts w:cs="Arial"/>
                <w:szCs w:val="24"/>
              </w:rPr>
            </w:pPr>
            <w:r w:rsidRPr="00C873A7">
              <w:rPr>
                <w:rFonts w:cs="Arial"/>
                <w:szCs w:val="24"/>
              </w:rPr>
              <w:t xml:space="preserve">We will communicate in keeping with our values; Respect, </w:t>
            </w:r>
            <w:r w:rsidR="002776A3" w:rsidRPr="00C873A7">
              <w:rPr>
                <w:rFonts w:cs="Arial"/>
                <w:szCs w:val="24"/>
              </w:rPr>
              <w:t>Openness</w:t>
            </w:r>
            <w:r w:rsidRPr="00C873A7">
              <w:rPr>
                <w:rFonts w:cs="Arial"/>
                <w:szCs w:val="24"/>
              </w:rPr>
              <w:t xml:space="preserve">, Excellence and </w:t>
            </w:r>
            <w:r w:rsidR="002776A3" w:rsidRPr="00C873A7">
              <w:rPr>
                <w:rFonts w:cs="Arial"/>
                <w:szCs w:val="24"/>
              </w:rPr>
              <w:t>Collaboration</w:t>
            </w:r>
            <w:r w:rsidR="009457AD" w:rsidRPr="00C873A7">
              <w:rPr>
                <w:rFonts w:cs="Arial"/>
                <w:szCs w:val="24"/>
              </w:rPr>
              <w:t xml:space="preserve">. </w:t>
            </w:r>
          </w:p>
        </w:tc>
      </w:tr>
    </w:tbl>
    <w:p w14:paraId="665784EA" w14:textId="77777777" w:rsidR="00F27018" w:rsidRPr="00C873A7" w:rsidRDefault="00F27018" w:rsidP="004756F1">
      <w:pPr>
        <w:spacing w:after="0" w:line="360" w:lineRule="auto"/>
        <w:rPr>
          <w:rFonts w:cs="Arial"/>
        </w:rPr>
      </w:pPr>
    </w:p>
    <w:p w14:paraId="449FDADB" w14:textId="476649F8" w:rsidR="00737C4C" w:rsidRPr="00C873A7" w:rsidRDefault="00737C4C" w:rsidP="004756F1">
      <w:pPr>
        <w:pStyle w:val="Heading1"/>
        <w:keepNext w:val="0"/>
        <w:spacing w:before="0" w:line="360" w:lineRule="auto"/>
        <w:ind w:left="709" w:hanging="709"/>
        <w:rPr>
          <w:rFonts w:cs="Arial"/>
        </w:rPr>
      </w:pPr>
      <w:r w:rsidRPr="00C873A7">
        <w:rPr>
          <w:rFonts w:cs="Arial"/>
        </w:rPr>
        <w:t xml:space="preserve">2. </w:t>
      </w:r>
      <w:r w:rsidRPr="00C873A7">
        <w:rPr>
          <w:rFonts w:cs="Arial"/>
        </w:rPr>
        <w:tab/>
        <w:t>Definitions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737C4C" w:rsidRPr="00C873A7" w14:paraId="42510F5E" w14:textId="77777777" w:rsidTr="004756F1">
        <w:tc>
          <w:tcPr>
            <w:tcW w:w="562" w:type="dxa"/>
          </w:tcPr>
          <w:p w14:paraId="439BE08B" w14:textId="72A32EC3" w:rsidR="00737C4C" w:rsidRPr="00C873A7" w:rsidRDefault="00737C4C" w:rsidP="00936C40">
            <w:pPr>
              <w:pStyle w:val="Heading2"/>
              <w:keepNext w:val="0"/>
              <w:spacing w:before="0" w:line="360" w:lineRule="auto"/>
              <w:rPr>
                <w:rFonts w:cs="Arial"/>
                <w:szCs w:val="24"/>
              </w:rPr>
            </w:pPr>
            <w:r w:rsidRPr="00C873A7">
              <w:rPr>
                <w:rFonts w:cs="Arial"/>
                <w:szCs w:val="24"/>
              </w:rPr>
              <w:t>2.1</w:t>
            </w:r>
          </w:p>
        </w:tc>
        <w:tc>
          <w:tcPr>
            <w:tcW w:w="8454" w:type="dxa"/>
          </w:tcPr>
          <w:p w14:paraId="4E021E4B" w14:textId="2C179985" w:rsidR="00737C4C" w:rsidRPr="00C873A7" w:rsidRDefault="00236441" w:rsidP="00936C40">
            <w:pPr>
              <w:spacing w:line="360" w:lineRule="auto"/>
              <w:rPr>
                <w:rFonts w:cs="Arial"/>
                <w:szCs w:val="24"/>
              </w:rPr>
            </w:pPr>
            <w:r w:rsidRPr="00C873A7">
              <w:rPr>
                <w:rFonts w:cs="Arial"/>
                <w:b/>
                <w:bCs/>
                <w:szCs w:val="24"/>
              </w:rPr>
              <w:t>Corporate communications reputation</w:t>
            </w:r>
            <w:r w:rsidRPr="00C873A7">
              <w:rPr>
                <w:rFonts w:cs="Arial"/>
                <w:szCs w:val="24"/>
              </w:rPr>
              <w:t xml:space="preserve"> is the collective perception of an organisation’s ability to deliver clear, accurate, timely, and authentic messages across all channels, reflecting its brand identity, values, and accountability. It influences trust, stakeholder engagement, and overall organisational credibility.</w:t>
            </w:r>
          </w:p>
        </w:tc>
      </w:tr>
      <w:tr w:rsidR="00737C4C" w:rsidRPr="00C873A7" w14:paraId="2D59CE82" w14:textId="77777777" w:rsidTr="004756F1">
        <w:tc>
          <w:tcPr>
            <w:tcW w:w="562" w:type="dxa"/>
          </w:tcPr>
          <w:p w14:paraId="3AC7671C" w14:textId="08414995" w:rsidR="00737C4C" w:rsidRPr="00C873A7" w:rsidRDefault="00737C4C" w:rsidP="00936C40">
            <w:pPr>
              <w:pStyle w:val="Heading2"/>
              <w:keepNext w:val="0"/>
              <w:spacing w:before="0" w:line="360" w:lineRule="auto"/>
              <w:rPr>
                <w:rFonts w:cs="Arial"/>
                <w:szCs w:val="24"/>
              </w:rPr>
            </w:pPr>
            <w:r w:rsidRPr="00C873A7">
              <w:rPr>
                <w:rFonts w:cs="Arial"/>
                <w:szCs w:val="24"/>
              </w:rPr>
              <w:t>2.2</w:t>
            </w:r>
          </w:p>
        </w:tc>
        <w:tc>
          <w:tcPr>
            <w:tcW w:w="8454" w:type="dxa"/>
          </w:tcPr>
          <w:p w14:paraId="0ECB6E79" w14:textId="21CAAB70" w:rsidR="00737C4C" w:rsidRPr="00C873A7" w:rsidRDefault="00ED26DC" w:rsidP="00936C40">
            <w:pPr>
              <w:spacing w:after="0" w:line="360" w:lineRule="auto"/>
              <w:rPr>
                <w:rFonts w:cs="Arial"/>
                <w:szCs w:val="24"/>
              </w:rPr>
            </w:pPr>
            <w:r w:rsidRPr="00C873A7">
              <w:rPr>
                <w:rFonts w:cs="Arial"/>
                <w:b/>
                <w:bCs/>
                <w:szCs w:val="24"/>
              </w:rPr>
              <w:t>Crisis communications / Business Continuity Plan</w:t>
            </w:r>
            <w:r w:rsidRPr="00C873A7">
              <w:rPr>
                <w:rFonts w:cs="Arial"/>
                <w:szCs w:val="24"/>
              </w:rPr>
              <w:t xml:space="preserve">: If the college has invoked the Business Continuity Plan or is engaged in crisis communications, </w:t>
            </w:r>
            <w:r w:rsidR="00556ADA" w:rsidRPr="00C873A7">
              <w:rPr>
                <w:rFonts w:cs="Arial"/>
                <w:szCs w:val="24"/>
              </w:rPr>
              <w:t>only designated staff will engage with any media interest.</w:t>
            </w:r>
            <w:r w:rsidR="00EC3DA9" w:rsidRPr="00C873A7">
              <w:rPr>
                <w:rFonts w:cs="Arial"/>
                <w:szCs w:val="24"/>
              </w:rPr>
              <w:t xml:space="preserve"> Crisis Communications / Business Continuity Plan communication covers specific crisis communications as this often requires multi-agency communications.</w:t>
            </w:r>
          </w:p>
        </w:tc>
      </w:tr>
    </w:tbl>
    <w:p w14:paraId="1FD189CA" w14:textId="77777777" w:rsidR="00737C4C" w:rsidRPr="00C873A7" w:rsidRDefault="00737C4C" w:rsidP="004756F1">
      <w:pPr>
        <w:spacing w:after="0" w:line="360" w:lineRule="auto"/>
        <w:rPr>
          <w:rFonts w:cs="Arial"/>
        </w:rPr>
      </w:pPr>
    </w:p>
    <w:p w14:paraId="1D92AE42" w14:textId="31E853B8" w:rsidR="00737C4C" w:rsidRPr="00C873A7" w:rsidRDefault="00737C4C" w:rsidP="004756F1">
      <w:pPr>
        <w:pStyle w:val="Heading1"/>
        <w:keepNext w:val="0"/>
        <w:spacing w:before="0" w:line="360" w:lineRule="auto"/>
        <w:ind w:left="709" w:hanging="709"/>
        <w:rPr>
          <w:rFonts w:cs="Arial"/>
        </w:rPr>
      </w:pPr>
      <w:r w:rsidRPr="00C873A7">
        <w:rPr>
          <w:rFonts w:cs="Arial"/>
        </w:rPr>
        <w:t xml:space="preserve">3. </w:t>
      </w:r>
      <w:r w:rsidRPr="00C873A7">
        <w:rPr>
          <w:rFonts w:cs="Arial"/>
        </w:rPr>
        <w:tab/>
        <w:t>Purpose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737C4C" w:rsidRPr="00C873A7" w14:paraId="32BA686C" w14:textId="77777777" w:rsidTr="00936C40">
        <w:tc>
          <w:tcPr>
            <w:tcW w:w="562" w:type="dxa"/>
          </w:tcPr>
          <w:p w14:paraId="1F33EA9A" w14:textId="1624C513" w:rsidR="00737C4C" w:rsidRPr="00C873A7" w:rsidRDefault="00737C4C" w:rsidP="00936C40">
            <w:pPr>
              <w:pStyle w:val="Heading2"/>
              <w:keepNext w:val="0"/>
              <w:spacing w:before="0" w:line="360" w:lineRule="auto"/>
              <w:rPr>
                <w:rFonts w:cs="Arial"/>
                <w:szCs w:val="24"/>
              </w:rPr>
            </w:pPr>
            <w:r w:rsidRPr="00C873A7">
              <w:rPr>
                <w:rFonts w:cs="Arial"/>
                <w:szCs w:val="24"/>
              </w:rPr>
              <w:t>3.1</w:t>
            </w:r>
          </w:p>
        </w:tc>
        <w:tc>
          <w:tcPr>
            <w:tcW w:w="8454" w:type="dxa"/>
          </w:tcPr>
          <w:p w14:paraId="189101B4" w14:textId="42B361B5" w:rsidR="00B21932" w:rsidRPr="00C873A7" w:rsidRDefault="008B35DE" w:rsidP="00936C40">
            <w:pPr>
              <w:spacing w:after="0" w:line="360" w:lineRule="auto"/>
              <w:rPr>
                <w:rFonts w:cs="Arial"/>
                <w:b/>
                <w:bCs/>
              </w:rPr>
            </w:pPr>
            <w:r w:rsidRPr="00C873A7">
              <w:rPr>
                <w:rFonts w:cs="Arial"/>
                <w:b/>
                <w:bCs/>
              </w:rPr>
              <w:t xml:space="preserve">Enhancement of </w:t>
            </w:r>
            <w:r w:rsidR="003E66C7" w:rsidRPr="00C873A7">
              <w:rPr>
                <w:rFonts w:cs="Arial"/>
                <w:b/>
                <w:bCs/>
              </w:rPr>
              <w:t>reputation</w:t>
            </w:r>
          </w:p>
          <w:p w14:paraId="24341C78" w14:textId="76B83D42" w:rsidR="008B35DE" w:rsidRPr="00C873A7" w:rsidRDefault="008B35DE" w:rsidP="00936C40">
            <w:pPr>
              <w:spacing w:after="0" w:line="360" w:lineRule="auto"/>
              <w:rPr>
                <w:rFonts w:cs="Arial"/>
              </w:rPr>
            </w:pPr>
            <w:r w:rsidRPr="00C873A7">
              <w:rPr>
                <w:rFonts w:cs="Arial"/>
              </w:rPr>
              <w:t>Staff are encouraged to: </w:t>
            </w:r>
          </w:p>
          <w:p w14:paraId="7E34F704" w14:textId="77777777" w:rsidR="008B35DE" w:rsidRPr="00C873A7" w:rsidRDefault="008B35DE" w:rsidP="00936C40">
            <w:pPr>
              <w:numPr>
                <w:ilvl w:val="0"/>
                <w:numId w:val="28"/>
              </w:numPr>
              <w:tabs>
                <w:tab w:val="clear" w:pos="720"/>
              </w:tabs>
              <w:spacing w:after="0" w:line="360" w:lineRule="auto"/>
              <w:ind w:left="460" w:hanging="283"/>
              <w:rPr>
                <w:rFonts w:cs="Arial"/>
              </w:rPr>
            </w:pPr>
            <w:r w:rsidRPr="00C873A7">
              <w:rPr>
                <w:rFonts w:cs="Arial"/>
              </w:rPr>
              <w:t>Share research, publications, and academic expertise in ways that enhance the reputation of the UHI partnership, executive office, or any academic partner. </w:t>
            </w:r>
          </w:p>
          <w:p w14:paraId="50F542F9" w14:textId="77777777" w:rsidR="008B35DE" w:rsidRPr="00C873A7" w:rsidRDefault="008B35DE" w:rsidP="00936C40">
            <w:pPr>
              <w:numPr>
                <w:ilvl w:val="0"/>
                <w:numId w:val="29"/>
              </w:numPr>
              <w:tabs>
                <w:tab w:val="clear" w:pos="720"/>
              </w:tabs>
              <w:spacing w:after="0" w:line="360" w:lineRule="auto"/>
              <w:ind w:left="460" w:hanging="283"/>
              <w:rPr>
                <w:rFonts w:cs="Arial"/>
              </w:rPr>
            </w:pPr>
            <w:r w:rsidRPr="00C873A7">
              <w:rPr>
                <w:rFonts w:cs="Arial"/>
              </w:rPr>
              <w:t>Promote teaching, learning, and student engagement activities where appropriate. </w:t>
            </w:r>
          </w:p>
          <w:p w14:paraId="6C17214C" w14:textId="77777777" w:rsidR="008B35DE" w:rsidRPr="00C873A7" w:rsidRDefault="008B35DE" w:rsidP="00936C40">
            <w:pPr>
              <w:numPr>
                <w:ilvl w:val="0"/>
                <w:numId w:val="30"/>
              </w:numPr>
              <w:tabs>
                <w:tab w:val="clear" w:pos="720"/>
              </w:tabs>
              <w:spacing w:after="0" w:line="360" w:lineRule="auto"/>
              <w:ind w:left="460" w:hanging="283"/>
              <w:rPr>
                <w:rFonts w:cs="Arial"/>
              </w:rPr>
            </w:pPr>
            <w:r w:rsidRPr="00C873A7">
              <w:rPr>
                <w:rFonts w:cs="Arial"/>
              </w:rPr>
              <w:lastRenderedPageBreak/>
              <w:t>Contribute positively to public debate in line with academic freedom and professional standards. </w:t>
            </w:r>
          </w:p>
          <w:p w14:paraId="399273AB" w14:textId="77777777" w:rsidR="00D36287" w:rsidRPr="00C873A7" w:rsidRDefault="008B35DE" w:rsidP="00936C40">
            <w:pPr>
              <w:numPr>
                <w:ilvl w:val="0"/>
                <w:numId w:val="31"/>
              </w:numPr>
              <w:tabs>
                <w:tab w:val="clear" w:pos="720"/>
              </w:tabs>
              <w:spacing w:after="0" w:line="360" w:lineRule="auto"/>
              <w:ind w:left="460" w:hanging="283"/>
              <w:rPr>
                <w:rFonts w:cs="Arial"/>
              </w:rPr>
            </w:pPr>
            <w:r w:rsidRPr="00C873A7">
              <w:rPr>
                <w:rFonts w:cs="Arial"/>
              </w:rPr>
              <w:t>Celebrate achievements of staff, students, and partners across the UHI community. </w:t>
            </w:r>
          </w:p>
          <w:p w14:paraId="25BBDA82" w14:textId="1AB3891A" w:rsidR="00EB243F" w:rsidRPr="00C873A7" w:rsidRDefault="00EB243F" w:rsidP="00936C40">
            <w:pPr>
              <w:spacing w:line="360" w:lineRule="auto"/>
              <w:rPr>
                <w:rFonts w:cs="Arial"/>
              </w:rPr>
            </w:pPr>
            <w:r w:rsidRPr="00C873A7">
              <w:rPr>
                <w:rFonts w:cs="Arial"/>
              </w:rPr>
              <w:t>When engaging in these activities, staff must continue to follow the requirements of this policy, including accuracy of information, respect for others, and compliance with legal and institutional obligations. </w:t>
            </w:r>
          </w:p>
        </w:tc>
      </w:tr>
      <w:tr w:rsidR="00737C4C" w:rsidRPr="00C873A7" w14:paraId="676E0400" w14:textId="77777777" w:rsidTr="00936C40">
        <w:tc>
          <w:tcPr>
            <w:tcW w:w="562" w:type="dxa"/>
          </w:tcPr>
          <w:p w14:paraId="3444BDBE" w14:textId="4306B655" w:rsidR="00737C4C" w:rsidRPr="00C873A7" w:rsidRDefault="00737C4C" w:rsidP="00936C40">
            <w:pPr>
              <w:pStyle w:val="Heading2"/>
              <w:keepNext w:val="0"/>
              <w:spacing w:before="0" w:line="360" w:lineRule="auto"/>
              <w:rPr>
                <w:rFonts w:cs="Arial"/>
                <w:szCs w:val="24"/>
              </w:rPr>
            </w:pPr>
            <w:r w:rsidRPr="00C873A7">
              <w:rPr>
                <w:rFonts w:cs="Arial"/>
                <w:szCs w:val="24"/>
              </w:rPr>
              <w:lastRenderedPageBreak/>
              <w:t>3.2</w:t>
            </w:r>
          </w:p>
        </w:tc>
        <w:tc>
          <w:tcPr>
            <w:tcW w:w="8454" w:type="dxa"/>
          </w:tcPr>
          <w:p w14:paraId="18502B1B" w14:textId="77777777" w:rsidR="0085151A" w:rsidRPr="00C873A7" w:rsidRDefault="0085151A" w:rsidP="004756F1">
            <w:pPr>
              <w:spacing w:after="0" w:line="360" w:lineRule="auto"/>
              <w:rPr>
                <w:rFonts w:cs="Arial"/>
                <w:b/>
                <w:bCs/>
              </w:rPr>
            </w:pPr>
            <w:r w:rsidRPr="00C873A7">
              <w:rPr>
                <w:rFonts w:cs="Arial"/>
                <w:b/>
                <w:bCs/>
              </w:rPr>
              <w:t>To lead and provide advice on internal, external and corporate communications and media relations.</w:t>
            </w:r>
          </w:p>
          <w:p w14:paraId="56926A6C" w14:textId="77777777" w:rsidR="0085151A" w:rsidRPr="00C873A7" w:rsidRDefault="0085151A" w:rsidP="0085151A">
            <w:pPr>
              <w:spacing w:line="360" w:lineRule="auto"/>
              <w:rPr>
                <w:rFonts w:cs="Arial"/>
              </w:rPr>
            </w:pPr>
            <w:r w:rsidRPr="00C873A7">
              <w:rPr>
                <w:rFonts w:cs="Arial"/>
              </w:rPr>
              <w:t>UHI Shetland is committed to maintaining clear, consistent, and strategic communication across all channels. To achieve this, the designated communications function will lead and provide expert advice on internal, external, and corporate communications, as well as media relations. This includes ensuring that all messaging reflects the organisation’s values, complies with legal and regulatory requirements, and supports organisational objectives.</w:t>
            </w:r>
          </w:p>
          <w:p w14:paraId="4A09933E" w14:textId="77777777" w:rsidR="0085151A" w:rsidRPr="00C873A7" w:rsidRDefault="0085151A" w:rsidP="0085151A">
            <w:pPr>
              <w:spacing w:line="360" w:lineRule="auto"/>
              <w:rPr>
                <w:rFonts w:cs="Arial"/>
              </w:rPr>
            </w:pPr>
            <w:r w:rsidRPr="00C873A7">
              <w:rPr>
                <w:rFonts w:cs="Arial"/>
              </w:rPr>
              <w:t>The corporate communications function serves as the central authority for managing and guiding all aspects of organisational messaging. Its responsibilities include:</w:t>
            </w:r>
          </w:p>
          <w:p w14:paraId="6C627B7A" w14:textId="77777777" w:rsidR="0085151A" w:rsidRPr="00C873A7" w:rsidRDefault="0085151A" w:rsidP="004756F1">
            <w:pPr>
              <w:numPr>
                <w:ilvl w:val="0"/>
                <w:numId w:val="27"/>
              </w:numPr>
              <w:tabs>
                <w:tab w:val="clear" w:pos="720"/>
              </w:tabs>
              <w:spacing w:line="360" w:lineRule="auto"/>
              <w:ind w:left="460" w:hanging="283"/>
              <w:rPr>
                <w:rFonts w:cs="Arial"/>
              </w:rPr>
            </w:pPr>
            <w:r w:rsidRPr="00C873A7">
              <w:rPr>
                <w:rFonts w:cs="Arial"/>
                <w:b/>
                <w:bCs/>
              </w:rPr>
              <w:t>Leadership in Communications Strategy</w:t>
            </w:r>
            <w:r w:rsidRPr="00C873A7">
              <w:rPr>
                <w:rFonts w:cs="Arial"/>
              </w:rPr>
              <w:br/>
              <w:t>Develop and oversee integrated communication plans that align with organisational priorities and enhance stakeholder engagement.</w:t>
            </w:r>
          </w:p>
          <w:p w14:paraId="1927DBE0" w14:textId="77777777" w:rsidR="0085151A" w:rsidRPr="00C873A7" w:rsidRDefault="0085151A" w:rsidP="004756F1">
            <w:pPr>
              <w:numPr>
                <w:ilvl w:val="0"/>
                <w:numId w:val="27"/>
              </w:numPr>
              <w:tabs>
                <w:tab w:val="clear" w:pos="720"/>
              </w:tabs>
              <w:spacing w:line="360" w:lineRule="auto"/>
              <w:ind w:left="460" w:hanging="283"/>
              <w:rPr>
                <w:rFonts w:cs="Arial"/>
              </w:rPr>
            </w:pPr>
            <w:r w:rsidRPr="00C873A7">
              <w:rPr>
                <w:rFonts w:cs="Arial"/>
                <w:b/>
                <w:bCs/>
              </w:rPr>
              <w:t>Internal Communications</w:t>
            </w:r>
            <w:r w:rsidRPr="00C873A7">
              <w:rPr>
                <w:rFonts w:cs="Arial"/>
              </w:rPr>
              <w:br/>
              <w:t>Foster transparency and collaboration by delivering timely, accurate, and accessible information to staff and volunteers.</w:t>
            </w:r>
          </w:p>
          <w:p w14:paraId="292AF139" w14:textId="77777777" w:rsidR="0085151A" w:rsidRPr="00C873A7" w:rsidRDefault="0085151A" w:rsidP="004756F1">
            <w:pPr>
              <w:numPr>
                <w:ilvl w:val="0"/>
                <w:numId w:val="27"/>
              </w:numPr>
              <w:tabs>
                <w:tab w:val="clear" w:pos="720"/>
              </w:tabs>
              <w:spacing w:line="360" w:lineRule="auto"/>
              <w:ind w:left="460" w:hanging="283"/>
              <w:rPr>
                <w:rFonts w:cs="Arial"/>
              </w:rPr>
            </w:pPr>
            <w:r w:rsidRPr="00C873A7">
              <w:rPr>
                <w:rFonts w:cs="Arial"/>
                <w:b/>
                <w:bCs/>
              </w:rPr>
              <w:t>External &amp; Corporate Communications</w:t>
            </w:r>
            <w:r w:rsidRPr="00C873A7">
              <w:rPr>
                <w:rFonts w:cs="Arial"/>
              </w:rPr>
              <w:br/>
              <w:t>Represent the organisation’s brand and reputation through consistent messaging to learners, parents, partners, and the wider community.</w:t>
            </w:r>
          </w:p>
          <w:p w14:paraId="6F6F4DEE" w14:textId="77777777" w:rsidR="00832AE4" w:rsidRPr="00C873A7" w:rsidRDefault="0085151A" w:rsidP="004756F1">
            <w:pPr>
              <w:numPr>
                <w:ilvl w:val="0"/>
                <w:numId w:val="27"/>
              </w:numPr>
              <w:tabs>
                <w:tab w:val="clear" w:pos="720"/>
              </w:tabs>
              <w:spacing w:line="360" w:lineRule="auto"/>
              <w:ind w:left="319" w:hanging="284"/>
              <w:rPr>
                <w:rFonts w:cs="Arial"/>
              </w:rPr>
            </w:pPr>
            <w:r w:rsidRPr="00C873A7">
              <w:rPr>
                <w:rFonts w:cs="Arial"/>
                <w:b/>
                <w:bCs/>
              </w:rPr>
              <w:lastRenderedPageBreak/>
              <w:t>Media Relations</w:t>
            </w:r>
            <w:r w:rsidRPr="00C873A7">
              <w:rPr>
                <w:rFonts w:cs="Arial"/>
              </w:rPr>
              <w:br/>
              <w:t>Act as the primary liaison with media outlets, ensuring accurate representation of the organisation and managing press inquiries, statements, and crisis communications.</w:t>
            </w:r>
          </w:p>
          <w:p w14:paraId="4C2FF8F1" w14:textId="20D2D784" w:rsidR="00E65E50" w:rsidRPr="00C873A7" w:rsidRDefault="0085151A" w:rsidP="004756F1">
            <w:pPr>
              <w:numPr>
                <w:ilvl w:val="0"/>
                <w:numId w:val="27"/>
              </w:numPr>
              <w:tabs>
                <w:tab w:val="clear" w:pos="720"/>
              </w:tabs>
              <w:spacing w:line="360" w:lineRule="auto"/>
              <w:ind w:left="319" w:hanging="284"/>
              <w:rPr>
                <w:rFonts w:cs="Arial"/>
              </w:rPr>
            </w:pPr>
            <w:r w:rsidRPr="00C873A7">
              <w:rPr>
                <w:rFonts w:cs="Arial"/>
                <w:b/>
                <w:bCs/>
              </w:rPr>
              <w:t>Advisory Role</w:t>
            </w:r>
            <w:r w:rsidRPr="00C873A7">
              <w:rPr>
                <w:rFonts w:cs="Arial"/>
              </w:rPr>
              <w:br/>
              <w:t>Provide guidance to senior leadership and departments on best practices, tone of voice, and compliance with branding and digital etiquette standards.</w:t>
            </w:r>
            <w:r w:rsidR="00445950" w:rsidRPr="00C873A7">
              <w:rPr>
                <w:rFonts w:cs="Arial"/>
              </w:rPr>
              <w:t xml:space="preserve"> This will include overseeing all press releases that are </w:t>
            </w:r>
            <w:r w:rsidR="00651CAA" w:rsidRPr="00C873A7">
              <w:rPr>
                <w:rFonts w:cs="Arial"/>
              </w:rPr>
              <w:t xml:space="preserve">shared from </w:t>
            </w:r>
            <w:r w:rsidR="00D44CB4" w:rsidRPr="00C873A7">
              <w:rPr>
                <w:rFonts w:cs="Arial"/>
              </w:rPr>
              <w:t>UHI Shetland and</w:t>
            </w:r>
            <w:r w:rsidR="00651CAA" w:rsidRPr="00C873A7">
              <w:rPr>
                <w:rFonts w:cs="Arial"/>
              </w:rPr>
              <w:t xml:space="preserve"> allows for editorial changes to be made on all press releases and media </w:t>
            </w:r>
            <w:r w:rsidR="001D29AB" w:rsidRPr="00C873A7">
              <w:rPr>
                <w:rFonts w:cs="Arial"/>
              </w:rPr>
              <w:t>engagement documents</w:t>
            </w:r>
            <w:r w:rsidR="00D44CB4" w:rsidRPr="00C873A7">
              <w:rPr>
                <w:rFonts w:cs="Arial"/>
              </w:rPr>
              <w:t xml:space="preserve"> in line with the corporate values, tone and </w:t>
            </w:r>
            <w:r w:rsidR="00AD254D" w:rsidRPr="00C873A7">
              <w:rPr>
                <w:rFonts w:cs="Arial"/>
              </w:rPr>
              <w:t>organisational messaging</w:t>
            </w:r>
            <w:r w:rsidR="00D44CB4" w:rsidRPr="00C873A7">
              <w:rPr>
                <w:rFonts w:cs="Arial"/>
              </w:rPr>
              <w:t>.</w:t>
            </w:r>
          </w:p>
        </w:tc>
      </w:tr>
      <w:tr w:rsidR="00737C4C" w:rsidRPr="00C873A7" w14:paraId="417609BC" w14:textId="77777777" w:rsidTr="00936C40">
        <w:trPr>
          <w:trHeight w:val="207"/>
        </w:trPr>
        <w:tc>
          <w:tcPr>
            <w:tcW w:w="562" w:type="dxa"/>
          </w:tcPr>
          <w:p w14:paraId="029C54A9" w14:textId="1CAE7BCA" w:rsidR="00737C4C" w:rsidRPr="00C873A7" w:rsidRDefault="00737C4C" w:rsidP="00936C40">
            <w:pPr>
              <w:pStyle w:val="Heading2"/>
              <w:keepNext w:val="0"/>
              <w:spacing w:before="0" w:line="360" w:lineRule="auto"/>
              <w:rPr>
                <w:rFonts w:cs="Arial"/>
                <w:szCs w:val="24"/>
              </w:rPr>
            </w:pPr>
            <w:r w:rsidRPr="00C873A7">
              <w:rPr>
                <w:rFonts w:cs="Arial"/>
                <w:szCs w:val="24"/>
              </w:rPr>
              <w:lastRenderedPageBreak/>
              <w:t>3.3</w:t>
            </w:r>
          </w:p>
        </w:tc>
        <w:tc>
          <w:tcPr>
            <w:tcW w:w="8454" w:type="dxa"/>
          </w:tcPr>
          <w:p w14:paraId="5086E8F4" w14:textId="77777777" w:rsidR="0085151A" w:rsidRPr="00C873A7" w:rsidRDefault="0085151A" w:rsidP="00936C40">
            <w:pPr>
              <w:spacing w:after="0" w:line="360" w:lineRule="auto"/>
              <w:rPr>
                <w:rFonts w:cs="Arial"/>
                <w:b/>
                <w:bCs/>
                <w:szCs w:val="24"/>
              </w:rPr>
            </w:pPr>
            <w:r w:rsidRPr="00C873A7">
              <w:rPr>
                <w:rFonts w:cs="Arial"/>
                <w:b/>
                <w:bCs/>
                <w:szCs w:val="24"/>
              </w:rPr>
              <w:t>To identify the designated spokesperson for UHI Shetland for all media enquiries.</w:t>
            </w:r>
          </w:p>
          <w:p w14:paraId="62A3C390" w14:textId="77777777" w:rsidR="0085151A" w:rsidRPr="00C873A7" w:rsidRDefault="0085151A" w:rsidP="00936C40">
            <w:pPr>
              <w:spacing w:line="360" w:lineRule="auto"/>
              <w:rPr>
                <w:rFonts w:cs="Arial"/>
                <w:szCs w:val="24"/>
              </w:rPr>
            </w:pPr>
            <w:r w:rsidRPr="00C873A7">
              <w:rPr>
                <w:rFonts w:cs="Arial"/>
                <w:szCs w:val="24"/>
              </w:rPr>
              <w:t>This policy identifies and confirms the designated spokesperson for UHI Shetland in response to all media enquiries. This ensures that all external statements are delivered by an authorised representative who is fully briefed, aligns with organisational messaging, and upholds the institution’s reputation. The designated spokesperson will act as the official voice of UHI Shetland for press, broadcast, and digital media interactions.</w:t>
            </w:r>
          </w:p>
          <w:p w14:paraId="42689702" w14:textId="422244DF" w:rsidR="00DB0F3D" w:rsidRPr="00C873A7" w:rsidRDefault="0085151A" w:rsidP="00936C40">
            <w:pPr>
              <w:spacing w:line="360" w:lineRule="auto"/>
              <w:rPr>
                <w:rFonts w:cs="Arial"/>
                <w:szCs w:val="24"/>
              </w:rPr>
            </w:pPr>
            <w:r w:rsidRPr="00C873A7">
              <w:rPr>
                <w:rFonts w:cs="Arial"/>
                <w:b/>
                <w:bCs/>
                <w:szCs w:val="24"/>
              </w:rPr>
              <w:t>The UHI Shetland designated spokesperson is the Vice Principal</w:t>
            </w:r>
            <w:r w:rsidR="00076447">
              <w:rPr>
                <w:rFonts w:cs="Arial"/>
                <w:b/>
                <w:bCs/>
                <w:szCs w:val="24"/>
              </w:rPr>
              <w:t xml:space="preserve"> (Operations)</w:t>
            </w:r>
            <w:r w:rsidRPr="00C873A7">
              <w:rPr>
                <w:rFonts w:cs="Arial"/>
                <w:b/>
                <w:bCs/>
                <w:szCs w:val="24"/>
              </w:rPr>
              <w:t>.</w:t>
            </w:r>
          </w:p>
        </w:tc>
      </w:tr>
      <w:tr w:rsidR="0085151A" w:rsidRPr="00C873A7" w14:paraId="7500988B" w14:textId="77777777" w:rsidTr="00936C40">
        <w:trPr>
          <w:trHeight w:val="207"/>
        </w:trPr>
        <w:tc>
          <w:tcPr>
            <w:tcW w:w="562" w:type="dxa"/>
          </w:tcPr>
          <w:p w14:paraId="091A5EAD" w14:textId="28C9EBC0" w:rsidR="0085151A" w:rsidRPr="00C873A7" w:rsidRDefault="0085151A" w:rsidP="00936C40">
            <w:pPr>
              <w:pStyle w:val="Heading2"/>
              <w:keepNext w:val="0"/>
              <w:spacing w:before="0" w:line="360" w:lineRule="auto"/>
              <w:rPr>
                <w:rFonts w:cs="Arial"/>
                <w:szCs w:val="24"/>
              </w:rPr>
            </w:pPr>
            <w:r w:rsidRPr="00C873A7">
              <w:rPr>
                <w:rFonts w:cs="Arial"/>
                <w:szCs w:val="24"/>
              </w:rPr>
              <w:t>3.4</w:t>
            </w:r>
          </w:p>
        </w:tc>
        <w:tc>
          <w:tcPr>
            <w:tcW w:w="8454" w:type="dxa"/>
          </w:tcPr>
          <w:p w14:paraId="26B4B152" w14:textId="77777777" w:rsidR="0085151A" w:rsidRPr="00C873A7" w:rsidRDefault="0085151A" w:rsidP="00936C40">
            <w:pPr>
              <w:spacing w:after="0" w:line="360" w:lineRule="auto"/>
              <w:rPr>
                <w:rFonts w:cs="Arial"/>
                <w:b/>
                <w:bCs/>
                <w:szCs w:val="24"/>
              </w:rPr>
            </w:pPr>
            <w:r w:rsidRPr="00C873A7">
              <w:rPr>
                <w:rFonts w:cs="Arial"/>
                <w:b/>
                <w:bCs/>
                <w:szCs w:val="24"/>
              </w:rPr>
              <w:t>To lead on media relations and corporate communications in a crisis/business continuity process.</w:t>
            </w:r>
          </w:p>
          <w:p w14:paraId="7D03666F" w14:textId="77777777" w:rsidR="0085151A" w:rsidRPr="00C873A7" w:rsidRDefault="0085151A" w:rsidP="00936C40">
            <w:pPr>
              <w:spacing w:line="360" w:lineRule="auto"/>
              <w:rPr>
                <w:rFonts w:cs="Arial"/>
                <w:szCs w:val="24"/>
              </w:rPr>
            </w:pPr>
            <w:r w:rsidRPr="00C873A7">
              <w:rPr>
                <w:rFonts w:cs="Arial"/>
                <w:szCs w:val="24"/>
              </w:rPr>
              <w:t xml:space="preserve">In the event of a crisis or incident, the communications function is responsible for promptly identifying and confirming the designated spokesperson for UHI Shetland. This individual will act as the sole official voice of the organisation, ensuring that all public statements are accurate, timely, and consistent with approved key messages. The spokesperson will liaise closely with senior leadership and relevant authorities, maintain transparency while safeguarding </w:t>
            </w:r>
            <w:r w:rsidRPr="00C873A7">
              <w:rPr>
                <w:rFonts w:cs="Arial"/>
                <w:szCs w:val="24"/>
              </w:rPr>
              <w:lastRenderedPageBreak/>
              <w:t>sensitive information, and uphold the institution’s reputation throughout the response period.</w:t>
            </w:r>
          </w:p>
          <w:p w14:paraId="53AED3CF" w14:textId="603F887E" w:rsidR="0085151A" w:rsidRPr="00C873A7" w:rsidRDefault="0085151A" w:rsidP="00936C40">
            <w:pPr>
              <w:spacing w:line="360" w:lineRule="auto"/>
              <w:rPr>
                <w:rFonts w:cs="Arial"/>
                <w:b/>
                <w:bCs/>
                <w:szCs w:val="24"/>
              </w:rPr>
            </w:pPr>
            <w:r w:rsidRPr="00C873A7">
              <w:rPr>
                <w:rFonts w:cs="Arial"/>
                <w:b/>
                <w:bCs/>
                <w:szCs w:val="24"/>
              </w:rPr>
              <w:t>The UHI Shetland designated spokesperson is the Vice Principal</w:t>
            </w:r>
            <w:r w:rsidR="00076447">
              <w:rPr>
                <w:rFonts w:cs="Arial"/>
                <w:b/>
                <w:bCs/>
                <w:szCs w:val="24"/>
              </w:rPr>
              <w:t xml:space="preserve"> (Operations)</w:t>
            </w:r>
            <w:r w:rsidRPr="00C873A7">
              <w:rPr>
                <w:rFonts w:cs="Arial"/>
                <w:b/>
                <w:bCs/>
                <w:szCs w:val="24"/>
              </w:rPr>
              <w:t>.</w:t>
            </w:r>
          </w:p>
        </w:tc>
      </w:tr>
      <w:tr w:rsidR="00EC3DA9" w:rsidRPr="00C873A7" w14:paraId="064B3432" w14:textId="77777777" w:rsidTr="00936C40">
        <w:trPr>
          <w:trHeight w:val="207"/>
        </w:trPr>
        <w:tc>
          <w:tcPr>
            <w:tcW w:w="562" w:type="dxa"/>
          </w:tcPr>
          <w:p w14:paraId="08389994" w14:textId="787E3B15" w:rsidR="00EC3DA9" w:rsidRPr="00C873A7" w:rsidRDefault="00FA5B13" w:rsidP="00936C40">
            <w:pPr>
              <w:pStyle w:val="Heading2"/>
              <w:keepNext w:val="0"/>
              <w:spacing w:before="0" w:line="360" w:lineRule="auto"/>
              <w:rPr>
                <w:rFonts w:cs="Arial"/>
                <w:szCs w:val="24"/>
              </w:rPr>
            </w:pPr>
            <w:r w:rsidRPr="00C873A7">
              <w:rPr>
                <w:rFonts w:cs="Arial"/>
                <w:szCs w:val="24"/>
              </w:rPr>
              <w:lastRenderedPageBreak/>
              <w:t>3.5</w:t>
            </w:r>
          </w:p>
        </w:tc>
        <w:tc>
          <w:tcPr>
            <w:tcW w:w="8454" w:type="dxa"/>
          </w:tcPr>
          <w:p w14:paraId="4E9E511D" w14:textId="0670209E" w:rsidR="009154BF" w:rsidRPr="00C873A7" w:rsidRDefault="0034720A" w:rsidP="002C09CD">
            <w:pPr>
              <w:spacing w:after="0" w:line="360" w:lineRule="auto"/>
              <w:rPr>
                <w:rFonts w:cs="Arial"/>
                <w:b/>
                <w:bCs/>
                <w:szCs w:val="24"/>
              </w:rPr>
            </w:pPr>
            <w:r w:rsidRPr="00C873A7">
              <w:rPr>
                <w:rFonts w:cs="Arial"/>
                <w:b/>
                <w:bCs/>
                <w:szCs w:val="24"/>
              </w:rPr>
              <w:t>Reputation</w:t>
            </w:r>
            <w:r w:rsidR="00C1564A" w:rsidRPr="00C873A7">
              <w:rPr>
                <w:rFonts w:cs="Arial"/>
                <w:b/>
                <w:bCs/>
                <w:szCs w:val="24"/>
              </w:rPr>
              <w:t xml:space="preserve">, </w:t>
            </w:r>
            <w:r w:rsidRPr="00C873A7">
              <w:rPr>
                <w:rFonts w:cs="Arial"/>
                <w:b/>
                <w:bCs/>
                <w:szCs w:val="24"/>
              </w:rPr>
              <w:t>damage limitation</w:t>
            </w:r>
            <w:r w:rsidR="00C1564A" w:rsidRPr="00C873A7">
              <w:rPr>
                <w:rFonts w:cs="Arial"/>
                <w:b/>
                <w:bCs/>
                <w:szCs w:val="24"/>
              </w:rPr>
              <w:t xml:space="preserve"> and staff protection</w:t>
            </w:r>
          </w:p>
          <w:p w14:paraId="00CC5F51" w14:textId="77777777" w:rsidR="0034720A" w:rsidRPr="00C873A7" w:rsidRDefault="009154BF" w:rsidP="0085151A">
            <w:pPr>
              <w:spacing w:line="360" w:lineRule="auto"/>
              <w:rPr>
                <w:rFonts w:cs="Arial"/>
                <w:szCs w:val="24"/>
              </w:rPr>
            </w:pPr>
            <w:r w:rsidRPr="00C873A7">
              <w:rPr>
                <w:rFonts w:cs="Arial"/>
                <w:szCs w:val="24"/>
              </w:rPr>
              <w:t>Staff must not publish anything which may bring the UHI partnership, executive office, or any academic partner into disrepute (whilst acknowledging that the principles of academic freedom may apply in certain instances) or associate the UHI partnership, executive office, or academic partner with any such content or material.</w:t>
            </w:r>
          </w:p>
          <w:p w14:paraId="21241DD1" w14:textId="77777777" w:rsidR="000016AD" w:rsidRPr="00C873A7" w:rsidRDefault="00F41CD1" w:rsidP="002C09CD">
            <w:pPr>
              <w:spacing w:after="0" w:line="360" w:lineRule="auto"/>
              <w:rPr>
                <w:rFonts w:cs="Arial"/>
                <w:szCs w:val="24"/>
              </w:rPr>
            </w:pPr>
            <w:r w:rsidRPr="00C873A7">
              <w:rPr>
                <w:rFonts w:cs="Arial"/>
                <w:szCs w:val="24"/>
              </w:rPr>
              <w:t xml:space="preserve">Our staff’s wellbeing is paramount, and in line with the UHI Social Media Policy we are committed to ensuring that staff and students are protected from </w:t>
            </w:r>
            <w:r w:rsidR="000016AD" w:rsidRPr="00C873A7">
              <w:rPr>
                <w:rFonts w:cs="Arial"/>
                <w:szCs w:val="24"/>
              </w:rPr>
              <w:t>harassment, bullying or other harmful behaviours in digital media or print.</w:t>
            </w:r>
          </w:p>
          <w:p w14:paraId="352E9A53" w14:textId="77777777" w:rsidR="000016AD" w:rsidRPr="00C873A7" w:rsidRDefault="000016AD" w:rsidP="002C09CD">
            <w:pPr>
              <w:numPr>
                <w:ilvl w:val="0"/>
                <w:numId w:val="32"/>
              </w:numPr>
              <w:tabs>
                <w:tab w:val="clear" w:pos="720"/>
              </w:tabs>
              <w:spacing w:line="360" w:lineRule="auto"/>
              <w:ind w:left="460" w:hanging="283"/>
              <w:rPr>
                <w:rFonts w:cs="Arial"/>
                <w:szCs w:val="24"/>
              </w:rPr>
            </w:pPr>
            <w:r w:rsidRPr="00C873A7">
              <w:rPr>
                <w:rFonts w:cs="Arial"/>
                <w:b/>
                <w:bCs/>
                <w:szCs w:val="24"/>
              </w:rPr>
              <w:t>Zero tolerance:</w:t>
            </w:r>
            <w:r w:rsidRPr="00C873A7">
              <w:rPr>
                <w:rFonts w:cs="Arial"/>
                <w:szCs w:val="24"/>
              </w:rPr>
              <w:t xml:space="preserve"> The UHI partnership, executive office, and academic partners will not tolerate online abuse, harassment, or bullying. </w:t>
            </w:r>
          </w:p>
          <w:p w14:paraId="57E3279C" w14:textId="77777777" w:rsidR="000016AD" w:rsidRPr="00C873A7" w:rsidRDefault="000016AD" w:rsidP="002C09CD">
            <w:pPr>
              <w:numPr>
                <w:ilvl w:val="0"/>
                <w:numId w:val="33"/>
              </w:numPr>
              <w:tabs>
                <w:tab w:val="clear" w:pos="720"/>
              </w:tabs>
              <w:spacing w:line="360" w:lineRule="auto"/>
              <w:ind w:left="460" w:hanging="283"/>
              <w:rPr>
                <w:rFonts w:cs="Arial"/>
                <w:szCs w:val="24"/>
              </w:rPr>
            </w:pPr>
            <w:r w:rsidRPr="00C873A7">
              <w:rPr>
                <w:rFonts w:cs="Arial"/>
                <w:b/>
                <w:bCs/>
                <w:szCs w:val="24"/>
              </w:rPr>
              <w:t>Reporting:</w:t>
            </w:r>
            <w:r w:rsidRPr="00C873A7">
              <w:rPr>
                <w:rFonts w:cs="Arial"/>
                <w:szCs w:val="24"/>
              </w:rPr>
              <w:t xml:space="preserve"> Any staff member or student who experiences harassment linked to their role or studies should report this to their line manager, HR, or the safeguarding team. </w:t>
            </w:r>
          </w:p>
          <w:p w14:paraId="4073741F" w14:textId="77777777" w:rsidR="000016AD" w:rsidRPr="00C873A7" w:rsidRDefault="000016AD" w:rsidP="002C09CD">
            <w:pPr>
              <w:numPr>
                <w:ilvl w:val="0"/>
                <w:numId w:val="34"/>
              </w:numPr>
              <w:tabs>
                <w:tab w:val="clear" w:pos="720"/>
              </w:tabs>
              <w:spacing w:line="360" w:lineRule="auto"/>
              <w:ind w:left="460" w:hanging="283"/>
              <w:rPr>
                <w:rFonts w:cs="Arial"/>
                <w:szCs w:val="24"/>
              </w:rPr>
            </w:pPr>
            <w:r w:rsidRPr="00C873A7">
              <w:rPr>
                <w:rFonts w:cs="Arial"/>
                <w:b/>
                <w:bCs/>
                <w:szCs w:val="24"/>
              </w:rPr>
              <w:t>Support:</w:t>
            </w:r>
            <w:r w:rsidRPr="00C873A7">
              <w:rPr>
                <w:rFonts w:cs="Arial"/>
                <w:szCs w:val="24"/>
              </w:rPr>
              <w:t xml:space="preserve"> Individuals will be offered support through HR, safeguarding, or wellbeing services, and where appropriate external agencies (such as law enforcement). </w:t>
            </w:r>
          </w:p>
          <w:p w14:paraId="7E68672D" w14:textId="7D0D02A1" w:rsidR="002C09CD" w:rsidRPr="006F474B" w:rsidRDefault="000016AD" w:rsidP="002C09CD">
            <w:pPr>
              <w:numPr>
                <w:ilvl w:val="0"/>
                <w:numId w:val="35"/>
              </w:numPr>
              <w:tabs>
                <w:tab w:val="clear" w:pos="720"/>
              </w:tabs>
              <w:spacing w:line="360" w:lineRule="auto"/>
              <w:ind w:left="460" w:hanging="283"/>
              <w:rPr>
                <w:rFonts w:cs="Arial"/>
                <w:szCs w:val="24"/>
              </w:rPr>
            </w:pPr>
            <w:r w:rsidRPr="00C873A7">
              <w:rPr>
                <w:rFonts w:cs="Arial"/>
                <w:b/>
                <w:bCs/>
                <w:szCs w:val="24"/>
              </w:rPr>
              <w:t>Escalation:</w:t>
            </w:r>
            <w:r w:rsidRPr="00C873A7">
              <w:rPr>
                <w:rFonts w:cs="Arial"/>
                <w:szCs w:val="24"/>
              </w:rPr>
              <w:t xml:space="preserve"> Serious incidents, including hate incidents, threats, or safeguarding concerns, will be escalated immediately to senior management.</w:t>
            </w:r>
          </w:p>
        </w:tc>
      </w:tr>
    </w:tbl>
    <w:p w14:paraId="63FD4D9B" w14:textId="77777777" w:rsidR="006F474B" w:rsidRDefault="006F474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485550" w:rsidRPr="00C873A7" w14:paraId="0A193537" w14:textId="77777777" w:rsidTr="00936C40">
        <w:trPr>
          <w:trHeight w:val="207"/>
        </w:trPr>
        <w:tc>
          <w:tcPr>
            <w:tcW w:w="562" w:type="dxa"/>
          </w:tcPr>
          <w:p w14:paraId="295ECAF6" w14:textId="40D91B68" w:rsidR="00485550" w:rsidRPr="00C873A7" w:rsidRDefault="00485550" w:rsidP="00936C40">
            <w:pPr>
              <w:pStyle w:val="Heading2"/>
              <w:keepNext w:val="0"/>
              <w:spacing w:before="0" w:line="360" w:lineRule="auto"/>
              <w:rPr>
                <w:rFonts w:cs="Arial"/>
                <w:szCs w:val="24"/>
              </w:rPr>
            </w:pPr>
            <w:r w:rsidRPr="00C873A7">
              <w:rPr>
                <w:rFonts w:cs="Arial"/>
                <w:szCs w:val="24"/>
              </w:rPr>
              <w:lastRenderedPageBreak/>
              <w:t>3.6</w:t>
            </w:r>
          </w:p>
        </w:tc>
        <w:tc>
          <w:tcPr>
            <w:tcW w:w="8454" w:type="dxa"/>
          </w:tcPr>
          <w:p w14:paraId="51529A1D" w14:textId="77777777" w:rsidR="00485550" w:rsidRPr="00C873A7" w:rsidRDefault="00485550" w:rsidP="002C09CD">
            <w:pPr>
              <w:spacing w:after="0" w:line="360" w:lineRule="auto"/>
              <w:rPr>
                <w:rFonts w:cs="Arial"/>
                <w:b/>
                <w:bCs/>
                <w:szCs w:val="24"/>
              </w:rPr>
            </w:pPr>
            <w:r w:rsidRPr="00C873A7">
              <w:rPr>
                <w:rFonts w:cs="Arial"/>
                <w:b/>
                <w:bCs/>
                <w:szCs w:val="24"/>
              </w:rPr>
              <w:t>Confidentiality Obligations</w:t>
            </w:r>
          </w:p>
          <w:p w14:paraId="1CE4EDAC" w14:textId="320EB713" w:rsidR="00485550" w:rsidRPr="00C873A7" w:rsidRDefault="00485550" w:rsidP="00485550">
            <w:pPr>
              <w:spacing w:line="360" w:lineRule="auto"/>
              <w:rPr>
                <w:rFonts w:cs="Arial"/>
                <w:szCs w:val="24"/>
              </w:rPr>
            </w:pPr>
            <w:r w:rsidRPr="00C873A7">
              <w:rPr>
                <w:rFonts w:cs="Arial"/>
                <w:szCs w:val="24"/>
              </w:rPr>
              <w:t>Oftentimes there are confidential activities happening at UHI Shetland. This may include research projects,</w:t>
            </w:r>
            <w:r w:rsidR="000F41FC" w:rsidRPr="00C873A7">
              <w:rPr>
                <w:rFonts w:cs="Arial"/>
                <w:szCs w:val="24"/>
              </w:rPr>
              <w:t xml:space="preserve"> financial decisions or</w:t>
            </w:r>
            <w:r w:rsidRPr="00C873A7">
              <w:rPr>
                <w:rFonts w:cs="Arial"/>
                <w:szCs w:val="24"/>
              </w:rPr>
              <w:t xml:space="preserve"> organisational strategic changes amongst other activities.</w:t>
            </w:r>
          </w:p>
          <w:p w14:paraId="037B4ED4" w14:textId="77777777" w:rsidR="00485550" w:rsidRPr="00C873A7" w:rsidRDefault="00485550" w:rsidP="00485550">
            <w:pPr>
              <w:spacing w:line="360" w:lineRule="auto"/>
              <w:rPr>
                <w:rFonts w:cs="Arial"/>
                <w:szCs w:val="24"/>
              </w:rPr>
            </w:pPr>
            <w:r w:rsidRPr="00C873A7">
              <w:rPr>
                <w:rFonts w:cs="Arial"/>
                <w:szCs w:val="24"/>
              </w:rPr>
              <w:t>Confidentiality is a key component of corporate communications, and reputation management.</w:t>
            </w:r>
          </w:p>
          <w:p w14:paraId="1DA0D792" w14:textId="083B6370" w:rsidR="00485550" w:rsidRPr="00C873A7" w:rsidRDefault="000F41FC" w:rsidP="00936C40">
            <w:pPr>
              <w:spacing w:after="0" w:line="360" w:lineRule="auto"/>
              <w:rPr>
                <w:rFonts w:cs="Arial"/>
                <w:szCs w:val="24"/>
              </w:rPr>
            </w:pPr>
            <w:r w:rsidRPr="00C873A7">
              <w:rPr>
                <w:rFonts w:cs="Arial"/>
                <w:szCs w:val="24"/>
              </w:rPr>
              <w:t>Staff are expected to maintain their confidential obligations:</w:t>
            </w:r>
          </w:p>
          <w:p w14:paraId="67DF154E" w14:textId="5C78AB02" w:rsidR="00485550" w:rsidRPr="00485550" w:rsidRDefault="00485550" w:rsidP="00936C40">
            <w:pPr>
              <w:spacing w:after="0" w:line="360" w:lineRule="auto"/>
              <w:ind w:left="319" w:hanging="142"/>
              <w:rPr>
                <w:rFonts w:cs="Arial"/>
                <w:szCs w:val="24"/>
              </w:rPr>
            </w:pPr>
            <w:r w:rsidRPr="00485550">
              <w:rPr>
                <w:rFonts w:cs="Arial"/>
                <w:szCs w:val="24"/>
              </w:rPr>
              <w:t>• To preserve the integrity and security of the project</w:t>
            </w:r>
            <w:r w:rsidR="002C09CD">
              <w:rPr>
                <w:rFonts w:cs="Arial"/>
                <w:szCs w:val="24"/>
              </w:rPr>
              <w:t>.</w:t>
            </w:r>
          </w:p>
          <w:p w14:paraId="744135A9" w14:textId="214E8608" w:rsidR="00485550" w:rsidRPr="00485550" w:rsidRDefault="00485550" w:rsidP="00936C40">
            <w:pPr>
              <w:spacing w:after="0" w:line="360" w:lineRule="auto"/>
              <w:ind w:left="319" w:hanging="142"/>
              <w:rPr>
                <w:rFonts w:cs="Arial"/>
                <w:szCs w:val="24"/>
              </w:rPr>
            </w:pPr>
            <w:r w:rsidRPr="00485550">
              <w:rPr>
                <w:rFonts w:cs="Arial"/>
                <w:szCs w:val="24"/>
              </w:rPr>
              <w:t>• </w:t>
            </w:r>
            <w:r w:rsidRPr="00C873A7">
              <w:rPr>
                <w:rFonts w:cs="Arial"/>
                <w:szCs w:val="24"/>
              </w:rPr>
              <w:t xml:space="preserve"> </w:t>
            </w:r>
            <w:r w:rsidRPr="00485550">
              <w:rPr>
                <w:rFonts w:cs="Arial"/>
                <w:szCs w:val="24"/>
              </w:rPr>
              <w:t xml:space="preserve">No discussions, documents or decisions made by the </w:t>
            </w:r>
            <w:r w:rsidRPr="00C873A7">
              <w:rPr>
                <w:rFonts w:cs="Arial"/>
                <w:szCs w:val="24"/>
              </w:rPr>
              <w:t xml:space="preserve">organisation </w:t>
            </w:r>
            <w:r w:rsidRPr="00485550">
              <w:rPr>
                <w:rFonts w:cs="Arial"/>
                <w:szCs w:val="24"/>
              </w:rPr>
              <w:t>will be circulated to any wider group without the explicit unanimous decision of t</w:t>
            </w:r>
            <w:r w:rsidRPr="00C873A7">
              <w:rPr>
                <w:rFonts w:cs="Arial"/>
                <w:szCs w:val="24"/>
              </w:rPr>
              <w:t>he organisation</w:t>
            </w:r>
            <w:r w:rsidR="002C09CD">
              <w:rPr>
                <w:rFonts w:cs="Arial"/>
                <w:szCs w:val="24"/>
              </w:rPr>
              <w:t>.</w:t>
            </w:r>
          </w:p>
          <w:p w14:paraId="04B49CEB" w14:textId="0905099D" w:rsidR="00485550" w:rsidRPr="00485550" w:rsidRDefault="00485550" w:rsidP="00936C40">
            <w:pPr>
              <w:spacing w:after="0" w:line="360" w:lineRule="auto"/>
              <w:ind w:left="319" w:hanging="142"/>
              <w:rPr>
                <w:rFonts w:cs="Arial"/>
                <w:szCs w:val="24"/>
              </w:rPr>
            </w:pPr>
            <w:r w:rsidRPr="00485550">
              <w:rPr>
                <w:rFonts w:cs="Arial"/>
                <w:szCs w:val="24"/>
              </w:rPr>
              <w:t>• All contracts, intellectual property will be treated in the strictest confidence</w:t>
            </w:r>
            <w:r w:rsidR="002C09CD">
              <w:rPr>
                <w:rFonts w:cs="Arial"/>
                <w:szCs w:val="24"/>
              </w:rPr>
              <w:t>.</w:t>
            </w:r>
          </w:p>
          <w:p w14:paraId="501B1EC0" w14:textId="77777777" w:rsidR="00485550" w:rsidRDefault="00485550" w:rsidP="00936C40">
            <w:pPr>
              <w:spacing w:line="360" w:lineRule="auto"/>
              <w:ind w:left="319" w:hanging="142"/>
              <w:rPr>
                <w:rFonts w:cs="Arial"/>
                <w:szCs w:val="24"/>
              </w:rPr>
            </w:pPr>
            <w:r w:rsidRPr="00485550">
              <w:rPr>
                <w:rFonts w:cs="Arial"/>
                <w:szCs w:val="24"/>
              </w:rPr>
              <w:t xml:space="preserve">• Not disclose, share, or discuss confidential information with any other without explicit authorisation of </w:t>
            </w:r>
            <w:r w:rsidRPr="00C873A7">
              <w:rPr>
                <w:rFonts w:cs="Arial"/>
                <w:szCs w:val="24"/>
              </w:rPr>
              <w:t xml:space="preserve">organisation’s </w:t>
            </w:r>
            <w:r w:rsidRPr="00485550">
              <w:rPr>
                <w:rFonts w:cs="Arial"/>
                <w:szCs w:val="24"/>
              </w:rPr>
              <w:t>agreement</w:t>
            </w:r>
            <w:r w:rsidR="000F41FC" w:rsidRPr="00C873A7">
              <w:rPr>
                <w:rFonts w:cs="Arial"/>
                <w:szCs w:val="24"/>
              </w:rPr>
              <w:t>.</w:t>
            </w:r>
          </w:p>
          <w:p w14:paraId="349BEF7F" w14:textId="3323D691" w:rsidR="00467C66" w:rsidRDefault="00026B28" w:rsidP="000F41FC">
            <w:pPr>
              <w:spacing w:line="360" w:lineRule="auto"/>
              <w:rPr>
                <w:rFonts w:cs="Arial"/>
                <w:b/>
                <w:bCs/>
                <w:szCs w:val="24"/>
              </w:rPr>
            </w:pPr>
            <w:r w:rsidRPr="00A10199">
              <w:rPr>
                <w:rFonts w:cs="Arial"/>
                <w:b/>
                <w:bCs/>
                <w:szCs w:val="24"/>
              </w:rPr>
              <w:t>Any confidential information must not be disclosed to media and</w:t>
            </w:r>
            <w:r w:rsidR="00F55230">
              <w:rPr>
                <w:rFonts w:cs="Arial"/>
                <w:b/>
                <w:bCs/>
                <w:szCs w:val="24"/>
              </w:rPr>
              <w:t>/or</w:t>
            </w:r>
            <w:r w:rsidRPr="00A10199">
              <w:rPr>
                <w:rFonts w:cs="Arial"/>
                <w:b/>
                <w:bCs/>
                <w:szCs w:val="24"/>
              </w:rPr>
              <w:t xml:space="preserve"> press by anyone</w:t>
            </w:r>
            <w:r w:rsidR="00E404DE">
              <w:rPr>
                <w:rFonts w:cs="Arial"/>
                <w:b/>
                <w:bCs/>
                <w:szCs w:val="24"/>
              </w:rPr>
              <w:t xml:space="preserve"> employed by</w:t>
            </w:r>
            <w:r w:rsidRPr="00A10199">
              <w:rPr>
                <w:rFonts w:cs="Arial"/>
                <w:b/>
                <w:bCs/>
                <w:szCs w:val="24"/>
              </w:rPr>
              <w:t xml:space="preserve"> UHI Shetland</w:t>
            </w:r>
            <w:r w:rsidR="00E404DE">
              <w:rPr>
                <w:rFonts w:cs="Arial"/>
                <w:b/>
                <w:bCs/>
                <w:szCs w:val="24"/>
              </w:rPr>
              <w:t xml:space="preserve"> or </w:t>
            </w:r>
            <w:r w:rsidR="005D5CB6">
              <w:rPr>
                <w:rFonts w:cs="Arial"/>
                <w:b/>
                <w:bCs/>
                <w:szCs w:val="24"/>
              </w:rPr>
              <w:t xml:space="preserve">any stakeholder who has received confidential information </w:t>
            </w:r>
            <w:r w:rsidR="00F55230">
              <w:rPr>
                <w:rFonts w:cs="Arial"/>
                <w:b/>
                <w:bCs/>
                <w:szCs w:val="24"/>
              </w:rPr>
              <w:t>verbally or in writing</w:t>
            </w:r>
            <w:r w:rsidR="00A10199" w:rsidRPr="00A10199">
              <w:rPr>
                <w:rFonts w:cs="Arial"/>
                <w:b/>
                <w:bCs/>
                <w:szCs w:val="24"/>
              </w:rPr>
              <w:t>.</w:t>
            </w:r>
            <w:r w:rsidR="00467C66">
              <w:rPr>
                <w:rFonts w:cs="Arial"/>
                <w:b/>
                <w:bCs/>
                <w:szCs w:val="24"/>
              </w:rPr>
              <w:t xml:space="preserve"> </w:t>
            </w:r>
          </w:p>
          <w:p w14:paraId="349D1AC8" w14:textId="3370B2FA" w:rsidR="00467C66" w:rsidRPr="00A10199" w:rsidRDefault="00467C66" w:rsidP="1676B6A2">
            <w:pPr>
              <w:spacing w:line="360" w:lineRule="auto"/>
              <w:rPr>
                <w:rFonts w:cs="Arial"/>
                <w:b/>
                <w:bCs/>
              </w:rPr>
            </w:pPr>
            <w:r w:rsidRPr="1676B6A2">
              <w:rPr>
                <w:rFonts w:cs="Arial"/>
              </w:rPr>
              <w:t xml:space="preserve">Officially union representatives can comment </w:t>
            </w:r>
            <w:r w:rsidRPr="1676B6A2">
              <w:rPr>
                <w:rFonts w:cs="Arial"/>
                <w:b/>
                <w:bCs/>
              </w:rPr>
              <w:t>on behalf of their union</w:t>
            </w:r>
            <w:r w:rsidRPr="1676B6A2">
              <w:rPr>
                <w:rFonts w:cs="Arial"/>
              </w:rPr>
              <w:t xml:space="preserve"> on </w:t>
            </w:r>
            <w:r w:rsidRPr="1676B6A2">
              <w:rPr>
                <w:rFonts w:cs="Arial"/>
                <w:b/>
                <w:bCs/>
              </w:rPr>
              <w:t>non-confidential</w:t>
            </w:r>
            <w:r w:rsidRPr="1676B6A2">
              <w:rPr>
                <w:rFonts w:cs="Arial"/>
              </w:rPr>
              <w:t xml:space="preserve"> issues or discussions. </w:t>
            </w:r>
          </w:p>
        </w:tc>
      </w:tr>
      <w:tr w:rsidR="000F41FC" w:rsidRPr="00C873A7" w14:paraId="67CFA080" w14:textId="77777777" w:rsidTr="00936C40">
        <w:trPr>
          <w:trHeight w:val="207"/>
        </w:trPr>
        <w:tc>
          <w:tcPr>
            <w:tcW w:w="562" w:type="dxa"/>
          </w:tcPr>
          <w:p w14:paraId="7011DFC8" w14:textId="2C690DC0" w:rsidR="000F41FC" w:rsidRPr="00C873A7" w:rsidRDefault="000F41FC" w:rsidP="00936C40">
            <w:pPr>
              <w:pStyle w:val="Heading2"/>
              <w:keepNext w:val="0"/>
              <w:spacing w:before="0" w:line="360" w:lineRule="auto"/>
              <w:rPr>
                <w:rFonts w:cs="Arial"/>
                <w:szCs w:val="24"/>
              </w:rPr>
            </w:pPr>
            <w:r w:rsidRPr="00C873A7">
              <w:rPr>
                <w:rFonts w:cs="Arial"/>
                <w:szCs w:val="24"/>
              </w:rPr>
              <w:t>3.7</w:t>
            </w:r>
          </w:p>
        </w:tc>
        <w:tc>
          <w:tcPr>
            <w:tcW w:w="8454" w:type="dxa"/>
          </w:tcPr>
          <w:p w14:paraId="1BAFE178" w14:textId="48D16FC4" w:rsidR="000F41FC" w:rsidRPr="00C873A7" w:rsidRDefault="000F41FC" w:rsidP="00936C40">
            <w:pPr>
              <w:spacing w:after="0" w:line="360" w:lineRule="auto"/>
              <w:rPr>
                <w:rFonts w:cs="Arial"/>
                <w:b/>
                <w:bCs/>
                <w:szCs w:val="24"/>
              </w:rPr>
            </w:pPr>
            <w:r w:rsidRPr="000F41FC">
              <w:rPr>
                <w:rFonts w:cs="Arial"/>
                <w:b/>
                <w:bCs/>
                <w:szCs w:val="24"/>
              </w:rPr>
              <w:t xml:space="preserve">Wider Communications </w:t>
            </w:r>
            <w:r w:rsidR="00936C40">
              <w:rPr>
                <w:rFonts w:cs="Arial"/>
                <w:b/>
                <w:bCs/>
                <w:szCs w:val="24"/>
              </w:rPr>
              <w:t>and</w:t>
            </w:r>
            <w:r w:rsidRPr="000F41FC">
              <w:rPr>
                <w:rFonts w:cs="Arial"/>
                <w:b/>
                <w:bCs/>
                <w:szCs w:val="24"/>
              </w:rPr>
              <w:t xml:space="preserve"> Engagement</w:t>
            </w:r>
          </w:p>
          <w:p w14:paraId="6872064B" w14:textId="60CCB921" w:rsidR="000F41FC" w:rsidRPr="000F41FC" w:rsidRDefault="000F41FC" w:rsidP="00936C40">
            <w:pPr>
              <w:spacing w:after="0" w:line="360" w:lineRule="auto"/>
              <w:rPr>
                <w:rFonts w:cs="Arial"/>
                <w:szCs w:val="24"/>
              </w:rPr>
            </w:pPr>
            <w:r w:rsidRPr="00C873A7">
              <w:rPr>
                <w:rFonts w:cs="Arial"/>
                <w:szCs w:val="24"/>
              </w:rPr>
              <w:t xml:space="preserve">Wider communications and engagement are duties of the corporate communications team. Significant corporate communications messaging would include: </w:t>
            </w:r>
          </w:p>
          <w:p w14:paraId="45698A7E" w14:textId="474BCFB2" w:rsidR="000F41FC" w:rsidRPr="000F41FC" w:rsidRDefault="000F41FC" w:rsidP="00936C40">
            <w:pPr>
              <w:spacing w:after="0" w:line="360" w:lineRule="auto"/>
              <w:ind w:left="319" w:hanging="142"/>
              <w:rPr>
                <w:rFonts w:cs="Arial"/>
                <w:szCs w:val="24"/>
              </w:rPr>
            </w:pPr>
            <w:r w:rsidRPr="000F41FC">
              <w:rPr>
                <w:rFonts w:cs="Arial"/>
                <w:szCs w:val="24"/>
              </w:rPr>
              <w:t>• A stakeholder engagement plan will be agreed, including staff briefings,</w:t>
            </w:r>
            <w:r w:rsidR="00936C40">
              <w:rPr>
                <w:rFonts w:cs="Arial"/>
                <w:szCs w:val="24"/>
              </w:rPr>
              <w:t xml:space="preserve"> </w:t>
            </w:r>
            <w:r w:rsidRPr="000F41FC">
              <w:rPr>
                <w:rFonts w:cs="Arial"/>
                <w:szCs w:val="24"/>
              </w:rPr>
              <w:t>FAQs, and TU consultation milestones.</w:t>
            </w:r>
          </w:p>
          <w:p w14:paraId="7CF2CBB4" w14:textId="13C7B864" w:rsidR="000F41FC" w:rsidRPr="000F41FC" w:rsidRDefault="000F41FC" w:rsidP="00936C40">
            <w:pPr>
              <w:spacing w:after="0" w:line="360" w:lineRule="auto"/>
              <w:ind w:left="319" w:hanging="142"/>
              <w:rPr>
                <w:rFonts w:cs="Arial"/>
                <w:szCs w:val="24"/>
              </w:rPr>
            </w:pPr>
            <w:r w:rsidRPr="000F41FC">
              <w:rPr>
                <w:rFonts w:cs="Arial"/>
                <w:szCs w:val="24"/>
              </w:rPr>
              <w:t>• Key messages will emphasise fairness, transparency, and consistency.</w:t>
            </w:r>
          </w:p>
          <w:p w14:paraId="78C2E4C7" w14:textId="153C3F66" w:rsidR="000F41FC" w:rsidRPr="00C873A7" w:rsidRDefault="000F41FC" w:rsidP="00936C40">
            <w:pPr>
              <w:spacing w:after="0" w:line="360" w:lineRule="auto"/>
              <w:ind w:left="319" w:hanging="142"/>
              <w:rPr>
                <w:rFonts w:cs="Arial"/>
                <w:b/>
                <w:bCs/>
                <w:szCs w:val="24"/>
              </w:rPr>
            </w:pPr>
            <w:r w:rsidRPr="000F41FC">
              <w:rPr>
                <w:rFonts w:cs="Arial"/>
                <w:szCs w:val="24"/>
              </w:rPr>
              <w:t xml:space="preserve">• All wider Stakeholder Communication </w:t>
            </w:r>
            <w:r w:rsidR="00936C40">
              <w:rPr>
                <w:rFonts w:cs="Arial"/>
                <w:szCs w:val="24"/>
              </w:rPr>
              <w:t>and</w:t>
            </w:r>
            <w:r w:rsidRPr="000F41FC">
              <w:rPr>
                <w:rFonts w:cs="Arial"/>
                <w:szCs w:val="24"/>
              </w:rPr>
              <w:t xml:space="preserve"> Engagement will be firstly agreed via the </w:t>
            </w:r>
            <w:r w:rsidRPr="00C873A7">
              <w:rPr>
                <w:rFonts w:cs="Arial"/>
                <w:szCs w:val="24"/>
              </w:rPr>
              <w:t>organisation’s communications department.</w:t>
            </w:r>
            <w:r w:rsidRPr="000F41FC">
              <w:rPr>
                <w:rFonts w:cs="Arial"/>
                <w:szCs w:val="24"/>
              </w:rPr>
              <w:t xml:space="preserve"> </w:t>
            </w:r>
          </w:p>
        </w:tc>
      </w:tr>
    </w:tbl>
    <w:p w14:paraId="0FA1C373" w14:textId="2BEABAE8" w:rsidR="00AE6A52" w:rsidRPr="00C873A7" w:rsidRDefault="00AE6A52" w:rsidP="00FE3C9F">
      <w:pPr>
        <w:spacing w:line="360" w:lineRule="auto"/>
        <w:rPr>
          <w:rFonts w:cs="Arial"/>
        </w:rPr>
      </w:pPr>
    </w:p>
    <w:p w14:paraId="1CED8211" w14:textId="37631E8A" w:rsidR="00BD4959" w:rsidRPr="00C873A7" w:rsidRDefault="00BD4959" w:rsidP="00936C40">
      <w:pPr>
        <w:pStyle w:val="Heading1"/>
        <w:keepNext w:val="0"/>
        <w:spacing w:before="0" w:line="360" w:lineRule="auto"/>
        <w:ind w:left="709" w:hanging="709"/>
        <w:rPr>
          <w:rFonts w:cs="Arial"/>
        </w:rPr>
      </w:pPr>
      <w:r w:rsidRPr="00C873A7">
        <w:rPr>
          <w:rFonts w:cs="Arial"/>
        </w:rPr>
        <w:lastRenderedPageBreak/>
        <w:t xml:space="preserve">4. </w:t>
      </w:r>
      <w:r w:rsidRPr="00C873A7">
        <w:rPr>
          <w:rFonts w:cs="Arial"/>
        </w:rPr>
        <w:tab/>
        <w:t>Scope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BD4959" w:rsidRPr="00C873A7" w14:paraId="04C03469" w14:textId="77777777" w:rsidTr="00936C40">
        <w:tc>
          <w:tcPr>
            <w:tcW w:w="562" w:type="dxa"/>
          </w:tcPr>
          <w:p w14:paraId="5EA38198" w14:textId="78A58631" w:rsidR="00BD4959" w:rsidRPr="00C873A7" w:rsidRDefault="00BD4959" w:rsidP="00FE3C9F">
            <w:pPr>
              <w:pStyle w:val="Heading2"/>
              <w:keepNext w:val="0"/>
              <w:spacing w:line="360" w:lineRule="auto"/>
              <w:rPr>
                <w:rFonts w:cs="Arial"/>
                <w:szCs w:val="24"/>
              </w:rPr>
            </w:pPr>
            <w:r w:rsidRPr="00C873A7">
              <w:rPr>
                <w:rFonts w:cs="Arial"/>
                <w:szCs w:val="24"/>
              </w:rPr>
              <w:t>4.1</w:t>
            </w:r>
          </w:p>
        </w:tc>
        <w:tc>
          <w:tcPr>
            <w:tcW w:w="8454" w:type="dxa"/>
          </w:tcPr>
          <w:p w14:paraId="41AF7FA2" w14:textId="506D5435" w:rsidR="00BD4959" w:rsidRPr="00C873A7" w:rsidRDefault="00CE39D4" w:rsidP="00FE3C9F">
            <w:pPr>
              <w:spacing w:line="360" w:lineRule="auto"/>
              <w:rPr>
                <w:rFonts w:cs="Arial"/>
                <w:szCs w:val="24"/>
              </w:rPr>
            </w:pPr>
            <w:r w:rsidRPr="00C873A7">
              <w:rPr>
                <w:rFonts w:cs="Arial"/>
                <w:szCs w:val="24"/>
              </w:rPr>
              <w:t>All staff at UHI Shetland, including postgraduate students and researchers.</w:t>
            </w:r>
          </w:p>
        </w:tc>
      </w:tr>
      <w:tr w:rsidR="00BD4959" w:rsidRPr="00C873A7" w14:paraId="18E3ECB2" w14:textId="77777777" w:rsidTr="00936C40">
        <w:tc>
          <w:tcPr>
            <w:tcW w:w="562" w:type="dxa"/>
          </w:tcPr>
          <w:p w14:paraId="5CA7495B" w14:textId="5D0675E3" w:rsidR="00BD4959" w:rsidRPr="00C873A7" w:rsidRDefault="00BD4959" w:rsidP="00FE3C9F">
            <w:pPr>
              <w:pStyle w:val="Heading2"/>
              <w:keepNext w:val="0"/>
              <w:spacing w:line="360" w:lineRule="auto"/>
              <w:rPr>
                <w:rFonts w:cs="Arial"/>
                <w:szCs w:val="24"/>
              </w:rPr>
            </w:pPr>
            <w:r w:rsidRPr="00C873A7">
              <w:rPr>
                <w:rFonts w:cs="Arial"/>
                <w:szCs w:val="24"/>
              </w:rPr>
              <w:t>4.2</w:t>
            </w:r>
          </w:p>
        </w:tc>
        <w:tc>
          <w:tcPr>
            <w:tcW w:w="8454" w:type="dxa"/>
          </w:tcPr>
          <w:p w14:paraId="18B5FE27" w14:textId="59A4FFCE" w:rsidR="00BD4959" w:rsidRPr="00C873A7" w:rsidRDefault="00801294" w:rsidP="00936C40">
            <w:pPr>
              <w:spacing w:after="0" w:line="360" w:lineRule="auto"/>
              <w:rPr>
                <w:rFonts w:cs="Arial"/>
                <w:szCs w:val="24"/>
              </w:rPr>
            </w:pPr>
            <w:r w:rsidRPr="00C873A7">
              <w:rPr>
                <w:rFonts w:cs="Arial"/>
                <w:szCs w:val="24"/>
              </w:rPr>
              <w:t>This policy applies to all corporate communications at UHI Shetland</w:t>
            </w:r>
          </w:p>
        </w:tc>
      </w:tr>
    </w:tbl>
    <w:p w14:paraId="1A8C8C42" w14:textId="77777777" w:rsidR="00BD4959" w:rsidRPr="00C873A7" w:rsidRDefault="00BD4959" w:rsidP="00936C40">
      <w:pPr>
        <w:spacing w:after="0" w:line="360" w:lineRule="auto"/>
        <w:rPr>
          <w:rFonts w:cs="Arial"/>
        </w:rPr>
      </w:pPr>
    </w:p>
    <w:p w14:paraId="6FE20D6D" w14:textId="0DC15FD1" w:rsidR="00BD4959" w:rsidRPr="00C873A7" w:rsidRDefault="00BD4959" w:rsidP="00936C40">
      <w:pPr>
        <w:pStyle w:val="Heading1"/>
        <w:keepNext w:val="0"/>
        <w:spacing w:before="0" w:line="360" w:lineRule="auto"/>
        <w:ind w:left="709" w:hanging="709"/>
        <w:rPr>
          <w:rFonts w:cs="Arial"/>
        </w:rPr>
      </w:pPr>
      <w:r w:rsidRPr="00C873A7">
        <w:rPr>
          <w:rFonts w:cs="Arial"/>
        </w:rPr>
        <w:t xml:space="preserve">5. </w:t>
      </w:r>
      <w:r w:rsidRPr="00C873A7">
        <w:rPr>
          <w:rFonts w:cs="Arial"/>
        </w:rPr>
        <w:tab/>
      </w:r>
      <w:r w:rsidR="000F4DA3" w:rsidRPr="00C873A7">
        <w:rPr>
          <w:rFonts w:cs="Arial"/>
        </w:rPr>
        <w:t>Exceptions</w:t>
      </w:r>
    </w:p>
    <w:p w14:paraId="42847DFC" w14:textId="0B2807BF" w:rsidR="00BD4959" w:rsidRDefault="00936C40" w:rsidP="00936C40">
      <w:pPr>
        <w:spacing w:after="0" w:line="360" w:lineRule="auto"/>
        <w:rPr>
          <w:rFonts w:cs="Arial"/>
          <w:szCs w:val="24"/>
        </w:rPr>
      </w:pPr>
      <w:r w:rsidRPr="00C873A7">
        <w:rPr>
          <w:rFonts w:cs="Arial"/>
          <w:szCs w:val="24"/>
        </w:rPr>
        <w:t>There are no exceptions to this policy</w:t>
      </w:r>
      <w:r>
        <w:rPr>
          <w:rFonts w:cs="Arial"/>
          <w:szCs w:val="24"/>
        </w:rPr>
        <w:t>.</w:t>
      </w:r>
    </w:p>
    <w:p w14:paraId="51FD0412" w14:textId="77777777" w:rsidR="00936C40" w:rsidRPr="00C873A7" w:rsidRDefault="00936C40" w:rsidP="00936C40">
      <w:pPr>
        <w:spacing w:after="0" w:line="360" w:lineRule="auto"/>
        <w:rPr>
          <w:rFonts w:cs="Arial"/>
        </w:rPr>
      </w:pPr>
    </w:p>
    <w:p w14:paraId="337CB69C" w14:textId="59FFD06B" w:rsidR="000F4DA3" w:rsidRPr="00C873A7" w:rsidRDefault="000F4DA3" w:rsidP="00936C40">
      <w:pPr>
        <w:pStyle w:val="Heading1"/>
        <w:keepNext w:val="0"/>
        <w:spacing w:before="0" w:line="360" w:lineRule="auto"/>
        <w:ind w:left="709" w:hanging="709"/>
        <w:rPr>
          <w:rFonts w:cs="Arial"/>
        </w:rPr>
      </w:pPr>
      <w:r w:rsidRPr="00C873A7">
        <w:rPr>
          <w:rFonts w:cs="Arial"/>
        </w:rPr>
        <w:t xml:space="preserve">6. </w:t>
      </w:r>
      <w:r w:rsidRPr="00C873A7">
        <w:rPr>
          <w:rFonts w:cs="Arial"/>
        </w:rPr>
        <w:tab/>
        <w:t>Notification</w:t>
      </w:r>
    </w:p>
    <w:p w14:paraId="751EF9F5" w14:textId="5A22D07C" w:rsidR="000F4DA3" w:rsidRDefault="00936C40" w:rsidP="000B5F5B">
      <w:pPr>
        <w:spacing w:after="0" w:line="360" w:lineRule="auto"/>
        <w:rPr>
          <w:rFonts w:cs="Arial"/>
          <w:szCs w:val="24"/>
        </w:rPr>
      </w:pPr>
      <w:r w:rsidRPr="00C873A7">
        <w:rPr>
          <w:rFonts w:cs="Arial"/>
          <w:szCs w:val="24"/>
        </w:rPr>
        <w:t xml:space="preserve">This policy and attached procedures will be readily available on </w:t>
      </w:r>
      <w:r>
        <w:rPr>
          <w:rFonts w:cs="Arial"/>
          <w:szCs w:val="24"/>
        </w:rPr>
        <w:t xml:space="preserve">SH </w:t>
      </w:r>
      <w:r w:rsidRPr="00C873A7">
        <w:rPr>
          <w:rFonts w:cs="Arial"/>
          <w:szCs w:val="24"/>
        </w:rPr>
        <w:t xml:space="preserve">Staff Resources </w:t>
      </w:r>
      <w:r>
        <w:rPr>
          <w:rFonts w:cs="Arial"/>
          <w:szCs w:val="24"/>
        </w:rPr>
        <w:t xml:space="preserve">&gt; Quality Matters &gt; </w:t>
      </w:r>
      <w:r w:rsidR="000B5F5B">
        <w:rPr>
          <w:rFonts w:cs="Arial"/>
          <w:szCs w:val="24"/>
        </w:rPr>
        <w:t>Policies and Procedures.</w:t>
      </w:r>
    </w:p>
    <w:p w14:paraId="4C1A7660" w14:textId="77777777" w:rsidR="000B5F5B" w:rsidRPr="00C873A7" w:rsidRDefault="000B5F5B" w:rsidP="000B5F5B">
      <w:pPr>
        <w:spacing w:after="0" w:line="360" w:lineRule="auto"/>
        <w:rPr>
          <w:rFonts w:cs="Arial"/>
        </w:rPr>
      </w:pPr>
    </w:p>
    <w:p w14:paraId="45969A1A" w14:textId="6B75E916" w:rsidR="000F4DA3" w:rsidRPr="00C873A7" w:rsidRDefault="000F4DA3" w:rsidP="000B5F5B">
      <w:pPr>
        <w:pStyle w:val="Heading1"/>
        <w:keepNext w:val="0"/>
        <w:spacing w:before="0" w:line="360" w:lineRule="auto"/>
        <w:ind w:left="709" w:hanging="709"/>
        <w:rPr>
          <w:rFonts w:cs="Arial"/>
        </w:rPr>
      </w:pPr>
      <w:r w:rsidRPr="00C873A7">
        <w:rPr>
          <w:rFonts w:cs="Arial"/>
        </w:rPr>
        <w:t xml:space="preserve">7. </w:t>
      </w:r>
      <w:r w:rsidRPr="00C873A7">
        <w:rPr>
          <w:rFonts w:cs="Arial"/>
        </w:rPr>
        <w:tab/>
        <w:t>Roles and Responsibilities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0F4DA3" w:rsidRPr="00C873A7" w14:paraId="375DB928" w14:textId="77777777" w:rsidTr="000B5F5B">
        <w:tc>
          <w:tcPr>
            <w:tcW w:w="562" w:type="dxa"/>
          </w:tcPr>
          <w:p w14:paraId="3DA2AB24" w14:textId="1B3D86D1" w:rsidR="000F4DA3" w:rsidRPr="00C873A7" w:rsidRDefault="000F4DA3" w:rsidP="000B5F5B">
            <w:pPr>
              <w:pStyle w:val="Heading2"/>
              <w:keepNext w:val="0"/>
              <w:spacing w:before="0" w:line="360" w:lineRule="auto"/>
              <w:rPr>
                <w:rFonts w:cs="Arial"/>
                <w:szCs w:val="24"/>
              </w:rPr>
            </w:pPr>
            <w:r w:rsidRPr="00C873A7">
              <w:rPr>
                <w:rFonts w:cs="Arial"/>
                <w:szCs w:val="24"/>
              </w:rPr>
              <w:t>7.1</w:t>
            </w:r>
          </w:p>
        </w:tc>
        <w:tc>
          <w:tcPr>
            <w:tcW w:w="8454" w:type="dxa"/>
          </w:tcPr>
          <w:p w14:paraId="248C59CC" w14:textId="1B8EF023" w:rsidR="000F4DA3" w:rsidRPr="00C873A7" w:rsidRDefault="00EC17BB" w:rsidP="000B5F5B">
            <w:pPr>
              <w:spacing w:line="360" w:lineRule="auto"/>
              <w:rPr>
                <w:rFonts w:cs="Arial"/>
                <w:szCs w:val="24"/>
              </w:rPr>
            </w:pPr>
            <w:r w:rsidRPr="00C873A7">
              <w:rPr>
                <w:rFonts w:cs="Arial"/>
                <w:szCs w:val="24"/>
              </w:rPr>
              <w:t>Designated spokesperson and lead on all corporate communications is the Vice Principal</w:t>
            </w:r>
            <w:r w:rsidR="003D1FDA" w:rsidRPr="00C873A7">
              <w:rPr>
                <w:rFonts w:cs="Arial"/>
                <w:szCs w:val="24"/>
              </w:rPr>
              <w:t>.</w:t>
            </w:r>
          </w:p>
        </w:tc>
      </w:tr>
      <w:tr w:rsidR="000F4DA3" w:rsidRPr="00C873A7" w14:paraId="3F084342" w14:textId="77777777" w:rsidTr="000B5F5B">
        <w:tc>
          <w:tcPr>
            <w:tcW w:w="562" w:type="dxa"/>
          </w:tcPr>
          <w:p w14:paraId="21950967" w14:textId="4BEEE9C5" w:rsidR="000F4DA3" w:rsidRPr="00C873A7" w:rsidRDefault="000F4DA3" w:rsidP="000B5F5B">
            <w:pPr>
              <w:pStyle w:val="Heading2"/>
              <w:keepNext w:val="0"/>
              <w:spacing w:before="0" w:line="360" w:lineRule="auto"/>
              <w:rPr>
                <w:rFonts w:cs="Arial"/>
                <w:szCs w:val="24"/>
              </w:rPr>
            </w:pPr>
            <w:r w:rsidRPr="00C873A7">
              <w:rPr>
                <w:rFonts w:cs="Arial"/>
                <w:szCs w:val="24"/>
              </w:rPr>
              <w:t>7.2</w:t>
            </w:r>
          </w:p>
        </w:tc>
        <w:tc>
          <w:tcPr>
            <w:tcW w:w="8454" w:type="dxa"/>
          </w:tcPr>
          <w:p w14:paraId="6D966E09" w14:textId="6AD135B8" w:rsidR="000F4DA3" w:rsidRPr="00C873A7" w:rsidRDefault="00B21932" w:rsidP="000B5F5B">
            <w:pPr>
              <w:spacing w:line="360" w:lineRule="auto"/>
              <w:rPr>
                <w:rFonts w:cs="Arial"/>
                <w:szCs w:val="24"/>
              </w:rPr>
            </w:pPr>
            <w:r w:rsidRPr="00C873A7">
              <w:rPr>
                <w:rFonts w:cs="Arial"/>
                <w:szCs w:val="24"/>
              </w:rPr>
              <w:t>The spokesperson(s) at a time of business continuity / crisis management for the organisation is the Vice Principal and/or Principal.</w:t>
            </w:r>
          </w:p>
        </w:tc>
      </w:tr>
      <w:tr w:rsidR="000F4DA3" w:rsidRPr="00C873A7" w14:paraId="22913FEA" w14:textId="77777777" w:rsidTr="000B5F5B">
        <w:trPr>
          <w:trHeight w:val="207"/>
        </w:trPr>
        <w:tc>
          <w:tcPr>
            <w:tcW w:w="562" w:type="dxa"/>
          </w:tcPr>
          <w:p w14:paraId="3B091BB6" w14:textId="1D6B21FA" w:rsidR="000F4DA3" w:rsidRPr="00C873A7" w:rsidRDefault="000F4DA3" w:rsidP="000B5F5B">
            <w:pPr>
              <w:pStyle w:val="Heading2"/>
              <w:keepNext w:val="0"/>
              <w:spacing w:before="0" w:line="360" w:lineRule="auto"/>
              <w:rPr>
                <w:rFonts w:cs="Arial"/>
                <w:szCs w:val="24"/>
              </w:rPr>
            </w:pPr>
            <w:r w:rsidRPr="00C873A7">
              <w:rPr>
                <w:rFonts w:cs="Arial"/>
                <w:szCs w:val="24"/>
              </w:rPr>
              <w:t>7.3</w:t>
            </w:r>
          </w:p>
        </w:tc>
        <w:tc>
          <w:tcPr>
            <w:tcW w:w="8454" w:type="dxa"/>
          </w:tcPr>
          <w:p w14:paraId="6778DBB3" w14:textId="425A6B66" w:rsidR="003D1FDA" w:rsidRPr="00C873A7" w:rsidRDefault="003D1FDA" w:rsidP="000B5F5B">
            <w:pPr>
              <w:spacing w:line="360" w:lineRule="auto"/>
              <w:rPr>
                <w:rFonts w:cs="Arial"/>
                <w:szCs w:val="24"/>
              </w:rPr>
            </w:pPr>
            <w:r w:rsidRPr="00C873A7">
              <w:rPr>
                <w:rFonts w:cs="Arial"/>
                <w:szCs w:val="24"/>
              </w:rPr>
              <w:t>The Vice Principal and Marketing and Engagement Officer will</w:t>
            </w:r>
            <w:r w:rsidR="000E3624" w:rsidRPr="00C873A7">
              <w:rPr>
                <w:rFonts w:cs="Arial"/>
                <w:szCs w:val="24"/>
              </w:rPr>
              <w:t xml:space="preserve"> lead and undertake </w:t>
            </w:r>
            <w:proofErr w:type="gramStart"/>
            <w:r w:rsidR="000E3624" w:rsidRPr="00C873A7">
              <w:rPr>
                <w:rFonts w:cs="Arial"/>
                <w:szCs w:val="24"/>
              </w:rPr>
              <w:t>all of</w:t>
            </w:r>
            <w:proofErr w:type="gramEnd"/>
            <w:r w:rsidR="000E3624" w:rsidRPr="00C873A7">
              <w:rPr>
                <w:rFonts w:cs="Arial"/>
                <w:szCs w:val="24"/>
              </w:rPr>
              <w:t xml:space="preserve"> the corporate communications function of UHI Shetland. </w:t>
            </w:r>
            <w:r w:rsidRPr="00C873A7">
              <w:rPr>
                <w:rFonts w:cs="Arial"/>
                <w:szCs w:val="24"/>
              </w:rPr>
              <w:t>The communications function is responsible for leading and advising on all aspects of internal, external, and corporate communications, including media relations. This role ensures that messaging is clear, consistent, and aligned with organisational values and strategic objectives. It provides expert guidance to senior leadership and departments on best practices, tone of voice, branding, and digital etiquette, while acting as the primary liaison for media inquiries and managing the organisation’s reputation across all channels.</w:t>
            </w:r>
          </w:p>
        </w:tc>
      </w:tr>
      <w:tr w:rsidR="009C2F6A" w:rsidRPr="00C873A7" w14:paraId="0A6951AD" w14:textId="77777777" w:rsidTr="000B5F5B">
        <w:trPr>
          <w:trHeight w:val="207"/>
        </w:trPr>
        <w:tc>
          <w:tcPr>
            <w:tcW w:w="562" w:type="dxa"/>
          </w:tcPr>
          <w:p w14:paraId="11F484B7" w14:textId="28B02E1B" w:rsidR="009C2F6A" w:rsidRPr="00C873A7" w:rsidRDefault="009C2F6A" w:rsidP="000B5F5B">
            <w:pPr>
              <w:pStyle w:val="Heading2"/>
              <w:keepNext w:val="0"/>
              <w:spacing w:before="0" w:line="360" w:lineRule="auto"/>
              <w:rPr>
                <w:rFonts w:cs="Arial"/>
                <w:szCs w:val="24"/>
              </w:rPr>
            </w:pPr>
            <w:r w:rsidRPr="00C873A7">
              <w:rPr>
                <w:rFonts w:cs="Arial"/>
                <w:szCs w:val="24"/>
              </w:rPr>
              <w:t>7.4</w:t>
            </w:r>
          </w:p>
        </w:tc>
        <w:tc>
          <w:tcPr>
            <w:tcW w:w="8454" w:type="dxa"/>
          </w:tcPr>
          <w:p w14:paraId="6C942556" w14:textId="495FA065" w:rsidR="009C2F6A" w:rsidRPr="00C873A7" w:rsidRDefault="00C1564A" w:rsidP="000B5F5B">
            <w:pPr>
              <w:spacing w:after="0" w:line="360" w:lineRule="auto"/>
              <w:rPr>
                <w:rFonts w:cs="Arial"/>
                <w:szCs w:val="24"/>
              </w:rPr>
            </w:pPr>
            <w:r w:rsidRPr="00C873A7">
              <w:rPr>
                <w:rFonts w:cs="Arial"/>
                <w:szCs w:val="24"/>
              </w:rPr>
              <w:t>For instances of disrepute</w:t>
            </w:r>
            <w:r w:rsidR="007D40E7" w:rsidRPr="00C873A7">
              <w:rPr>
                <w:rFonts w:cs="Arial"/>
                <w:szCs w:val="24"/>
              </w:rPr>
              <w:t xml:space="preserve"> or harassment, HR would be the first point of contact. </w:t>
            </w:r>
            <w:r w:rsidR="002D7EA3" w:rsidRPr="00C873A7">
              <w:rPr>
                <w:rFonts w:cs="Arial"/>
                <w:szCs w:val="24"/>
              </w:rPr>
              <w:t xml:space="preserve"> </w:t>
            </w:r>
          </w:p>
        </w:tc>
      </w:tr>
    </w:tbl>
    <w:p w14:paraId="7C483FD3" w14:textId="77777777" w:rsidR="000F4DA3" w:rsidRPr="00C873A7" w:rsidRDefault="000F4DA3" w:rsidP="00FE3C9F">
      <w:pPr>
        <w:spacing w:line="360" w:lineRule="auto"/>
        <w:rPr>
          <w:rFonts w:cs="Arial"/>
          <w:szCs w:val="24"/>
        </w:rPr>
      </w:pPr>
    </w:p>
    <w:p w14:paraId="04318863" w14:textId="22ACA512" w:rsidR="0001043F" w:rsidRPr="00C873A7" w:rsidRDefault="0001043F" w:rsidP="00FE3C9F">
      <w:pPr>
        <w:pStyle w:val="Heading1"/>
        <w:keepNext w:val="0"/>
        <w:spacing w:after="240"/>
        <w:ind w:left="709" w:hanging="709"/>
        <w:rPr>
          <w:rFonts w:cs="Arial"/>
        </w:rPr>
      </w:pPr>
      <w:r w:rsidRPr="00C873A7">
        <w:rPr>
          <w:rFonts w:cs="Arial"/>
        </w:rPr>
        <w:lastRenderedPageBreak/>
        <w:t xml:space="preserve">9. </w:t>
      </w:r>
      <w:r w:rsidRPr="00C873A7">
        <w:rPr>
          <w:rFonts w:cs="Arial"/>
        </w:rPr>
        <w:tab/>
        <w:t>Related Policies, Procedures, Guidelines, and Other Resources</w:t>
      </w:r>
    </w:p>
    <w:p w14:paraId="0644424E" w14:textId="38BA1EC8" w:rsidR="0001043F" w:rsidRPr="007B707E" w:rsidRDefault="007B707E" w:rsidP="007B707E">
      <w:pPr>
        <w:pStyle w:val="ListParagraph"/>
        <w:numPr>
          <w:ilvl w:val="0"/>
          <w:numId w:val="36"/>
        </w:numPr>
        <w:spacing w:line="360" w:lineRule="auto"/>
        <w:rPr>
          <w:rFonts w:cs="Arial"/>
          <w:szCs w:val="24"/>
        </w:rPr>
      </w:pPr>
      <w:r w:rsidRPr="007B707E">
        <w:rPr>
          <w:rFonts w:cs="Arial"/>
          <w:szCs w:val="24"/>
        </w:rPr>
        <w:t>POL068</w:t>
      </w:r>
      <w:r w:rsidRPr="007B707E">
        <w:rPr>
          <w:rFonts w:cs="Arial"/>
          <w:szCs w:val="24"/>
        </w:rPr>
        <w:t xml:space="preserve"> </w:t>
      </w:r>
      <w:r w:rsidR="00534732" w:rsidRPr="007B707E">
        <w:rPr>
          <w:rFonts w:cs="Arial"/>
          <w:szCs w:val="24"/>
        </w:rPr>
        <w:t xml:space="preserve">UHI Social Media Policy </w:t>
      </w:r>
    </w:p>
    <w:p w14:paraId="1EBB774B" w14:textId="520724DE" w:rsidR="00905047" w:rsidRPr="007B707E" w:rsidRDefault="00905047" w:rsidP="007B707E">
      <w:pPr>
        <w:pStyle w:val="ListParagraph"/>
        <w:numPr>
          <w:ilvl w:val="0"/>
          <w:numId w:val="36"/>
        </w:numPr>
        <w:spacing w:line="360" w:lineRule="auto"/>
        <w:rPr>
          <w:rFonts w:cs="Arial"/>
          <w:szCs w:val="24"/>
        </w:rPr>
      </w:pPr>
      <w:r w:rsidRPr="007B707E">
        <w:rPr>
          <w:rFonts w:cs="Arial"/>
          <w:szCs w:val="24"/>
        </w:rPr>
        <w:t xml:space="preserve">UHI Shetland </w:t>
      </w:r>
      <w:r w:rsidR="00B22070" w:rsidRPr="007B707E">
        <w:rPr>
          <w:rFonts w:cs="Arial"/>
          <w:szCs w:val="24"/>
        </w:rPr>
        <w:t xml:space="preserve">Staff </w:t>
      </w:r>
      <w:r w:rsidRPr="007B707E">
        <w:rPr>
          <w:rFonts w:cs="Arial"/>
          <w:szCs w:val="24"/>
        </w:rPr>
        <w:t>Communications</w:t>
      </w:r>
      <w:r w:rsidR="00B22070" w:rsidRPr="007B707E">
        <w:rPr>
          <w:rFonts w:cs="Arial"/>
          <w:szCs w:val="24"/>
        </w:rPr>
        <w:t xml:space="preserve"> Guide </w:t>
      </w:r>
      <w:r w:rsidRPr="007B707E">
        <w:rPr>
          <w:rFonts w:cs="Arial"/>
          <w:szCs w:val="24"/>
        </w:rPr>
        <w:t xml:space="preserve"> </w:t>
      </w:r>
    </w:p>
    <w:p w14:paraId="6901EE50" w14:textId="1664DFFF" w:rsidR="004643BE" w:rsidRPr="007B707E" w:rsidRDefault="004643BE" w:rsidP="007B707E">
      <w:pPr>
        <w:pStyle w:val="ListParagraph"/>
        <w:numPr>
          <w:ilvl w:val="0"/>
          <w:numId w:val="36"/>
        </w:numPr>
        <w:spacing w:line="360" w:lineRule="auto"/>
        <w:rPr>
          <w:rFonts w:cs="Arial"/>
          <w:szCs w:val="24"/>
        </w:rPr>
      </w:pPr>
      <w:r w:rsidRPr="007B707E">
        <w:rPr>
          <w:rFonts w:cs="Arial"/>
          <w:szCs w:val="24"/>
        </w:rPr>
        <w:t xml:space="preserve">UHI Shetland </w:t>
      </w:r>
      <w:r w:rsidR="00B31E94" w:rsidRPr="007B707E">
        <w:rPr>
          <w:rFonts w:cs="Arial"/>
          <w:szCs w:val="24"/>
        </w:rPr>
        <w:t>Communications and Political Engagement Policy</w:t>
      </w:r>
    </w:p>
    <w:p w14:paraId="7DFC36D8" w14:textId="777311A7" w:rsidR="00B31E94" w:rsidRPr="007B707E" w:rsidRDefault="00B31E94" w:rsidP="007B707E">
      <w:pPr>
        <w:pStyle w:val="ListParagraph"/>
        <w:numPr>
          <w:ilvl w:val="0"/>
          <w:numId w:val="36"/>
        </w:numPr>
        <w:spacing w:line="360" w:lineRule="auto"/>
        <w:rPr>
          <w:rFonts w:cs="Arial"/>
          <w:szCs w:val="24"/>
        </w:rPr>
      </w:pPr>
      <w:r w:rsidRPr="007B707E">
        <w:rPr>
          <w:rFonts w:cs="Arial"/>
          <w:szCs w:val="24"/>
        </w:rPr>
        <w:t xml:space="preserve">UHI Shetland </w:t>
      </w:r>
      <w:r w:rsidR="005D3A77" w:rsidRPr="007B707E">
        <w:rPr>
          <w:rFonts w:cs="Arial"/>
          <w:szCs w:val="24"/>
        </w:rPr>
        <w:t>Communications and Political En</w:t>
      </w:r>
      <w:r w:rsidR="00DC23D2" w:rsidRPr="007B707E">
        <w:rPr>
          <w:rFonts w:cs="Arial"/>
          <w:szCs w:val="24"/>
        </w:rPr>
        <w:t>gagement Protocol</w:t>
      </w:r>
    </w:p>
    <w:p w14:paraId="23D8BB58" w14:textId="77777777" w:rsidR="00954D00" w:rsidRPr="00C873A7" w:rsidRDefault="00954D00" w:rsidP="00954D00">
      <w:pPr>
        <w:spacing w:after="0"/>
        <w:rPr>
          <w:rFonts w:cs="Arial"/>
          <w:szCs w:val="24"/>
        </w:rPr>
      </w:pPr>
    </w:p>
    <w:p w14:paraId="2161D6D9" w14:textId="607486FD" w:rsidR="0001043F" w:rsidRPr="00C873A7" w:rsidRDefault="0001043F" w:rsidP="00954D00">
      <w:pPr>
        <w:pStyle w:val="Heading1"/>
        <w:keepNext w:val="0"/>
        <w:spacing w:before="0" w:after="240"/>
        <w:ind w:left="709" w:hanging="709"/>
        <w:rPr>
          <w:rFonts w:cs="Arial"/>
        </w:rPr>
      </w:pPr>
      <w:r w:rsidRPr="00C873A7">
        <w:rPr>
          <w:rFonts w:cs="Arial"/>
        </w:rPr>
        <w:t>10</w:t>
      </w:r>
      <w:r w:rsidR="00834F00" w:rsidRPr="00C873A7">
        <w:rPr>
          <w:rFonts w:cs="Arial"/>
        </w:rPr>
        <w:t>.</w:t>
      </w:r>
      <w:r w:rsidR="00834F00" w:rsidRPr="00C873A7">
        <w:rPr>
          <w:rFonts w:cs="Arial"/>
        </w:rPr>
        <w:tab/>
        <w:t>Version Control and Change History</w:t>
      </w:r>
    </w:p>
    <w:tbl>
      <w:tblPr>
        <w:tblStyle w:val="TableGrid"/>
        <w:tblW w:w="0" w:type="auto"/>
        <w:tblLook w:val="04A0" w:firstRow="1" w:lastRow="0" w:firstColumn="1" w:lastColumn="0" w:noHBand="0" w:noVBand="1"/>
      </w:tblPr>
      <w:tblGrid>
        <w:gridCol w:w="1129"/>
        <w:gridCol w:w="1151"/>
        <w:gridCol w:w="1684"/>
        <w:gridCol w:w="3261"/>
        <w:gridCol w:w="1791"/>
      </w:tblGrid>
      <w:tr w:rsidR="00BC1EFD" w:rsidRPr="00C873A7" w14:paraId="0E3E8572" w14:textId="77777777" w:rsidTr="00536C8B">
        <w:tc>
          <w:tcPr>
            <w:tcW w:w="1129" w:type="dxa"/>
            <w:vAlign w:val="center"/>
          </w:tcPr>
          <w:p w14:paraId="79124E22" w14:textId="7225FAE0" w:rsidR="00BC1EFD" w:rsidRPr="00C873A7" w:rsidRDefault="00BC1EFD" w:rsidP="00FE3C9F">
            <w:pPr>
              <w:rPr>
                <w:rFonts w:cs="Arial"/>
                <w:b/>
                <w:bCs/>
                <w:szCs w:val="24"/>
              </w:rPr>
            </w:pPr>
            <w:r w:rsidRPr="00C873A7">
              <w:rPr>
                <w:rFonts w:cs="Arial"/>
                <w:b/>
                <w:bCs/>
                <w:szCs w:val="24"/>
              </w:rPr>
              <w:t>Version</w:t>
            </w:r>
          </w:p>
        </w:tc>
        <w:tc>
          <w:tcPr>
            <w:tcW w:w="1151" w:type="dxa"/>
            <w:vAlign w:val="center"/>
          </w:tcPr>
          <w:p w14:paraId="4E4C79A5" w14:textId="1DA5C453" w:rsidR="00BC1EFD" w:rsidRPr="00C873A7" w:rsidRDefault="00BC1EFD" w:rsidP="00FE3C9F">
            <w:pPr>
              <w:rPr>
                <w:rFonts w:cs="Arial"/>
                <w:b/>
                <w:bCs/>
                <w:szCs w:val="24"/>
              </w:rPr>
            </w:pPr>
            <w:r w:rsidRPr="00C873A7">
              <w:rPr>
                <w:rFonts w:cs="Arial"/>
                <w:b/>
                <w:bCs/>
                <w:szCs w:val="24"/>
              </w:rPr>
              <w:t>Date</w:t>
            </w:r>
          </w:p>
        </w:tc>
        <w:tc>
          <w:tcPr>
            <w:tcW w:w="1684" w:type="dxa"/>
            <w:vAlign w:val="center"/>
          </w:tcPr>
          <w:p w14:paraId="66E37C31" w14:textId="78DC4885" w:rsidR="00BC1EFD" w:rsidRPr="00C873A7" w:rsidRDefault="00BC1EFD" w:rsidP="00FE3C9F">
            <w:pPr>
              <w:rPr>
                <w:rFonts w:cs="Arial"/>
                <w:b/>
                <w:bCs/>
                <w:szCs w:val="24"/>
              </w:rPr>
            </w:pPr>
            <w:r w:rsidRPr="00C873A7">
              <w:rPr>
                <w:rFonts w:cs="Arial"/>
                <w:b/>
                <w:bCs/>
                <w:szCs w:val="24"/>
              </w:rPr>
              <w:t>Approved by</w:t>
            </w:r>
          </w:p>
        </w:tc>
        <w:tc>
          <w:tcPr>
            <w:tcW w:w="3261" w:type="dxa"/>
            <w:vAlign w:val="center"/>
          </w:tcPr>
          <w:p w14:paraId="4020480E" w14:textId="1BFEA31E" w:rsidR="00BC1EFD" w:rsidRPr="00C873A7" w:rsidRDefault="00BC1EFD" w:rsidP="00FE3C9F">
            <w:pPr>
              <w:rPr>
                <w:rFonts w:cs="Arial"/>
                <w:b/>
                <w:bCs/>
                <w:szCs w:val="24"/>
              </w:rPr>
            </w:pPr>
            <w:r w:rsidRPr="00C873A7">
              <w:rPr>
                <w:rFonts w:cs="Arial"/>
                <w:b/>
                <w:bCs/>
                <w:szCs w:val="24"/>
              </w:rPr>
              <w:t>Amendment(s)</w:t>
            </w:r>
          </w:p>
        </w:tc>
        <w:tc>
          <w:tcPr>
            <w:tcW w:w="1791" w:type="dxa"/>
            <w:vAlign w:val="center"/>
          </w:tcPr>
          <w:p w14:paraId="31791C46" w14:textId="21E47925" w:rsidR="00BC1EFD" w:rsidRPr="00C873A7" w:rsidRDefault="00BC1EFD" w:rsidP="00FE3C9F">
            <w:pPr>
              <w:rPr>
                <w:rFonts w:cs="Arial"/>
                <w:b/>
                <w:bCs/>
                <w:szCs w:val="24"/>
              </w:rPr>
            </w:pPr>
            <w:r w:rsidRPr="00C873A7">
              <w:rPr>
                <w:rFonts w:cs="Arial"/>
                <w:b/>
                <w:bCs/>
                <w:szCs w:val="24"/>
              </w:rPr>
              <w:t>Author</w:t>
            </w:r>
          </w:p>
        </w:tc>
      </w:tr>
      <w:tr w:rsidR="00BC1EFD" w:rsidRPr="00C873A7" w14:paraId="1F61A5CA" w14:textId="77777777" w:rsidTr="00536C8B">
        <w:tc>
          <w:tcPr>
            <w:tcW w:w="1129" w:type="dxa"/>
          </w:tcPr>
          <w:p w14:paraId="7643FA55" w14:textId="6DB8A9D9" w:rsidR="00BC1EFD" w:rsidRPr="00C873A7" w:rsidRDefault="00054742" w:rsidP="00FE3C9F">
            <w:pPr>
              <w:rPr>
                <w:rFonts w:cs="Arial"/>
                <w:szCs w:val="24"/>
              </w:rPr>
            </w:pPr>
            <w:r>
              <w:rPr>
                <w:rFonts w:cs="Arial"/>
                <w:szCs w:val="24"/>
              </w:rPr>
              <w:t>0</w:t>
            </w:r>
          </w:p>
        </w:tc>
        <w:tc>
          <w:tcPr>
            <w:tcW w:w="1151" w:type="dxa"/>
          </w:tcPr>
          <w:p w14:paraId="28E787F7" w14:textId="0192617E" w:rsidR="00054742" w:rsidRPr="00C873A7" w:rsidRDefault="00054742" w:rsidP="00FE3C9F">
            <w:pPr>
              <w:rPr>
                <w:rFonts w:cs="Arial"/>
                <w:szCs w:val="24"/>
              </w:rPr>
            </w:pPr>
            <w:r>
              <w:rPr>
                <w:rFonts w:cs="Arial"/>
                <w:szCs w:val="24"/>
              </w:rPr>
              <w:t>16/03/26</w:t>
            </w:r>
          </w:p>
        </w:tc>
        <w:tc>
          <w:tcPr>
            <w:tcW w:w="1684" w:type="dxa"/>
          </w:tcPr>
          <w:p w14:paraId="5557D696" w14:textId="5D075101" w:rsidR="00BC1EFD" w:rsidRPr="00C873A7" w:rsidRDefault="00054742" w:rsidP="00FE3C9F">
            <w:pPr>
              <w:rPr>
                <w:rFonts w:cs="Arial"/>
                <w:szCs w:val="24"/>
              </w:rPr>
            </w:pPr>
            <w:r>
              <w:rPr>
                <w:rFonts w:cs="Arial"/>
                <w:szCs w:val="24"/>
              </w:rPr>
              <w:t>LNCC</w:t>
            </w:r>
          </w:p>
        </w:tc>
        <w:tc>
          <w:tcPr>
            <w:tcW w:w="3261" w:type="dxa"/>
          </w:tcPr>
          <w:p w14:paraId="25D019C0" w14:textId="0706C7B3" w:rsidR="00054742" w:rsidRPr="00C873A7" w:rsidRDefault="00054742" w:rsidP="00FE3C9F">
            <w:pPr>
              <w:rPr>
                <w:rFonts w:cs="Arial"/>
                <w:szCs w:val="24"/>
              </w:rPr>
            </w:pPr>
            <w:r w:rsidRPr="1676B6A2">
              <w:rPr>
                <w:rFonts w:cs="Arial"/>
              </w:rPr>
              <w:t>Details around union confidentiality and media</w:t>
            </w:r>
          </w:p>
        </w:tc>
        <w:tc>
          <w:tcPr>
            <w:tcW w:w="1791" w:type="dxa"/>
          </w:tcPr>
          <w:p w14:paraId="3B78ABC0" w14:textId="33C9A2FB" w:rsidR="00BC1EFD" w:rsidRPr="00C873A7" w:rsidRDefault="00536C8B" w:rsidP="00FE3C9F">
            <w:pPr>
              <w:rPr>
                <w:rFonts w:cs="Arial"/>
                <w:szCs w:val="24"/>
              </w:rPr>
            </w:pPr>
            <w:r>
              <w:rPr>
                <w:rFonts w:cs="Arial"/>
                <w:szCs w:val="24"/>
              </w:rPr>
              <w:t>Vice Principal Operations</w:t>
            </w:r>
          </w:p>
        </w:tc>
      </w:tr>
      <w:tr w:rsidR="00BC1EFD" w:rsidRPr="00C873A7" w14:paraId="7FEA73E9" w14:textId="77777777" w:rsidTr="00536C8B">
        <w:tc>
          <w:tcPr>
            <w:tcW w:w="1129" w:type="dxa"/>
          </w:tcPr>
          <w:p w14:paraId="10A74CE0" w14:textId="74A68D25" w:rsidR="00BC1EFD" w:rsidRPr="00C873A7" w:rsidRDefault="00BC1EFD" w:rsidP="1676B6A2">
            <w:pPr>
              <w:rPr>
                <w:rFonts w:cs="Arial"/>
              </w:rPr>
            </w:pPr>
          </w:p>
        </w:tc>
        <w:tc>
          <w:tcPr>
            <w:tcW w:w="1151" w:type="dxa"/>
          </w:tcPr>
          <w:p w14:paraId="7D3CFA53" w14:textId="56C59308" w:rsidR="00BC1EFD" w:rsidRPr="00C873A7" w:rsidRDefault="00BC1EFD" w:rsidP="1676B6A2">
            <w:pPr>
              <w:rPr>
                <w:rFonts w:cs="Arial"/>
              </w:rPr>
            </w:pPr>
          </w:p>
        </w:tc>
        <w:tc>
          <w:tcPr>
            <w:tcW w:w="1684" w:type="dxa"/>
          </w:tcPr>
          <w:p w14:paraId="275C30E6" w14:textId="501F2B1B" w:rsidR="00BC1EFD" w:rsidRPr="00C873A7" w:rsidRDefault="00BC1EFD" w:rsidP="1676B6A2">
            <w:pPr>
              <w:rPr>
                <w:rFonts w:cs="Arial"/>
              </w:rPr>
            </w:pPr>
          </w:p>
        </w:tc>
        <w:tc>
          <w:tcPr>
            <w:tcW w:w="3261" w:type="dxa"/>
          </w:tcPr>
          <w:p w14:paraId="16CCAD04" w14:textId="138A3320" w:rsidR="00BC1EFD" w:rsidRPr="00C873A7" w:rsidRDefault="00BC1EFD" w:rsidP="1676B6A2">
            <w:pPr>
              <w:rPr>
                <w:rFonts w:cs="Arial"/>
              </w:rPr>
            </w:pPr>
          </w:p>
        </w:tc>
        <w:tc>
          <w:tcPr>
            <w:tcW w:w="1791" w:type="dxa"/>
          </w:tcPr>
          <w:p w14:paraId="4516348A" w14:textId="67B2C43C" w:rsidR="00BC1EFD" w:rsidRPr="00C873A7" w:rsidRDefault="00BC1EFD" w:rsidP="1676B6A2">
            <w:pPr>
              <w:rPr>
                <w:rFonts w:cs="Arial"/>
              </w:rPr>
            </w:pPr>
          </w:p>
        </w:tc>
      </w:tr>
      <w:tr w:rsidR="00BC1EFD" w:rsidRPr="00C873A7" w14:paraId="29A85E00" w14:textId="77777777" w:rsidTr="00536C8B">
        <w:tc>
          <w:tcPr>
            <w:tcW w:w="1129" w:type="dxa"/>
          </w:tcPr>
          <w:p w14:paraId="78F35ECA" w14:textId="77777777" w:rsidR="00BC1EFD" w:rsidRPr="00C873A7" w:rsidRDefault="00BC1EFD" w:rsidP="00FE3C9F">
            <w:pPr>
              <w:rPr>
                <w:rFonts w:cs="Arial"/>
                <w:szCs w:val="24"/>
              </w:rPr>
            </w:pPr>
          </w:p>
        </w:tc>
        <w:tc>
          <w:tcPr>
            <w:tcW w:w="1151" w:type="dxa"/>
          </w:tcPr>
          <w:p w14:paraId="2B887241" w14:textId="77777777" w:rsidR="00BC1EFD" w:rsidRPr="00C873A7" w:rsidRDefault="00BC1EFD" w:rsidP="00FE3C9F">
            <w:pPr>
              <w:rPr>
                <w:rFonts w:cs="Arial"/>
                <w:szCs w:val="24"/>
              </w:rPr>
            </w:pPr>
          </w:p>
        </w:tc>
        <w:tc>
          <w:tcPr>
            <w:tcW w:w="1684" w:type="dxa"/>
          </w:tcPr>
          <w:p w14:paraId="2C93FFA8" w14:textId="77777777" w:rsidR="00BC1EFD" w:rsidRPr="00C873A7" w:rsidRDefault="00BC1EFD" w:rsidP="00FE3C9F">
            <w:pPr>
              <w:rPr>
                <w:rFonts w:cs="Arial"/>
                <w:szCs w:val="24"/>
              </w:rPr>
            </w:pPr>
          </w:p>
        </w:tc>
        <w:tc>
          <w:tcPr>
            <w:tcW w:w="3261" w:type="dxa"/>
          </w:tcPr>
          <w:p w14:paraId="44C393EB" w14:textId="77777777" w:rsidR="00BC1EFD" w:rsidRPr="00C873A7" w:rsidRDefault="00BC1EFD" w:rsidP="00FE3C9F">
            <w:pPr>
              <w:rPr>
                <w:rFonts w:cs="Arial"/>
                <w:szCs w:val="24"/>
              </w:rPr>
            </w:pPr>
          </w:p>
        </w:tc>
        <w:tc>
          <w:tcPr>
            <w:tcW w:w="1791" w:type="dxa"/>
          </w:tcPr>
          <w:p w14:paraId="1E0E6794" w14:textId="77777777" w:rsidR="00BC1EFD" w:rsidRPr="00C873A7" w:rsidRDefault="00BC1EFD" w:rsidP="00FE3C9F">
            <w:pPr>
              <w:rPr>
                <w:rFonts w:cs="Arial"/>
                <w:szCs w:val="24"/>
              </w:rPr>
            </w:pPr>
          </w:p>
        </w:tc>
      </w:tr>
      <w:tr w:rsidR="00BC1EFD" w:rsidRPr="00C873A7" w14:paraId="3C78CA7D" w14:textId="77777777" w:rsidTr="00536C8B">
        <w:tc>
          <w:tcPr>
            <w:tcW w:w="1129" w:type="dxa"/>
          </w:tcPr>
          <w:p w14:paraId="5FEA08BE" w14:textId="77777777" w:rsidR="00BC1EFD" w:rsidRPr="00C873A7" w:rsidRDefault="00BC1EFD" w:rsidP="00FE3C9F">
            <w:pPr>
              <w:rPr>
                <w:rFonts w:cs="Arial"/>
                <w:szCs w:val="24"/>
              </w:rPr>
            </w:pPr>
          </w:p>
        </w:tc>
        <w:tc>
          <w:tcPr>
            <w:tcW w:w="1151" w:type="dxa"/>
          </w:tcPr>
          <w:p w14:paraId="305E413C" w14:textId="77777777" w:rsidR="00BC1EFD" w:rsidRPr="00C873A7" w:rsidRDefault="00BC1EFD" w:rsidP="00FE3C9F">
            <w:pPr>
              <w:rPr>
                <w:rFonts w:cs="Arial"/>
                <w:szCs w:val="24"/>
              </w:rPr>
            </w:pPr>
          </w:p>
        </w:tc>
        <w:tc>
          <w:tcPr>
            <w:tcW w:w="1684" w:type="dxa"/>
          </w:tcPr>
          <w:p w14:paraId="2AF956F7" w14:textId="77777777" w:rsidR="00BC1EFD" w:rsidRPr="00C873A7" w:rsidRDefault="00BC1EFD" w:rsidP="00FE3C9F">
            <w:pPr>
              <w:rPr>
                <w:rFonts w:cs="Arial"/>
                <w:szCs w:val="24"/>
              </w:rPr>
            </w:pPr>
          </w:p>
        </w:tc>
        <w:tc>
          <w:tcPr>
            <w:tcW w:w="3261" w:type="dxa"/>
          </w:tcPr>
          <w:p w14:paraId="3A8A161A" w14:textId="77777777" w:rsidR="00BC1EFD" w:rsidRPr="00C873A7" w:rsidRDefault="00BC1EFD" w:rsidP="00FE3C9F">
            <w:pPr>
              <w:rPr>
                <w:rFonts w:cs="Arial"/>
                <w:szCs w:val="24"/>
              </w:rPr>
            </w:pPr>
          </w:p>
        </w:tc>
        <w:tc>
          <w:tcPr>
            <w:tcW w:w="1791" w:type="dxa"/>
          </w:tcPr>
          <w:p w14:paraId="5E7EAB26" w14:textId="77777777" w:rsidR="00BC1EFD" w:rsidRPr="00C873A7" w:rsidRDefault="00BC1EFD" w:rsidP="00FE3C9F">
            <w:pPr>
              <w:rPr>
                <w:rFonts w:cs="Arial"/>
                <w:szCs w:val="24"/>
              </w:rPr>
            </w:pPr>
          </w:p>
        </w:tc>
      </w:tr>
    </w:tbl>
    <w:p w14:paraId="4E5E1FE7" w14:textId="77777777" w:rsidR="008F662C" w:rsidRPr="00C873A7" w:rsidRDefault="008F662C" w:rsidP="00FE3C9F">
      <w:pPr>
        <w:rPr>
          <w:rFonts w:cs="Arial"/>
          <w:color w:val="000000" w:themeColor="text1"/>
          <w:szCs w:val="24"/>
        </w:rPr>
      </w:pPr>
    </w:p>
    <w:sectPr w:rsidR="008F662C" w:rsidRPr="00C873A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024BC" w14:textId="77777777" w:rsidR="00517CE7" w:rsidRDefault="00517CE7" w:rsidP="0074002E">
      <w:pPr>
        <w:spacing w:after="0" w:line="240" w:lineRule="auto"/>
      </w:pPr>
      <w:r>
        <w:separator/>
      </w:r>
    </w:p>
  </w:endnote>
  <w:endnote w:type="continuationSeparator" w:id="0">
    <w:p w14:paraId="0875D795" w14:textId="77777777" w:rsidR="00517CE7" w:rsidRDefault="00517CE7" w:rsidP="0074002E">
      <w:pPr>
        <w:spacing w:after="0" w:line="240" w:lineRule="auto"/>
      </w:pPr>
      <w:r>
        <w:continuationSeparator/>
      </w:r>
    </w:p>
  </w:endnote>
  <w:endnote w:type="continuationNotice" w:id="1">
    <w:p w14:paraId="3895758F" w14:textId="77777777" w:rsidR="00517CE7" w:rsidRDefault="00517C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375398"/>
      <w:docPartObj>
        <w:docPartGallery w:val="Page Numbers (Bottom of Page)"/>
        <w:docPartUnique/>
      </w:docPartObj>
    </w:sdtPr>
    <w:sdtEndPr/>
    <w:sdtContent>
      <w:sdt>
        <w:sdtPr>
          <w:id w:val="1728636285"/>
          <w:docPartObj>
            <w:docPartGallery w:val="Page Numbers (Top of Page)"/>
            <w:docPartUnique/>
          </w:docPartObj>
        </w:sdtPr>
        <w:sdtEndPr/>
        <w:sdtContent>
          <w:p w14:paraId="73895B95" w14:textId="77777777" w:rsidR="00E277DD" w:rsidRDefault="00E277DD" w:rsidP="00E277DD">
            <w:pPr>
              <w:pStyle w:val="Footer"/>
              <w:jc w:val="center"/>
              <w:rPr>
                <w:rFonts w:cs="Arial"/>
                <w:b/>
                <w:bCs/>
                <w:sz w:val="16"/>
                <w:szCs w:val="16"/>
              </w:rPr>
            </w:pPr>
            <w:r w:rsidRPr="00753460">
              <w:rPr>
                <w:rFonts w:cs="Arial"/>
                <w:sz w:val="16"/>
                <w:szCs w:val="16"/>
              </w:rPr>
              <w:t xml:space="preserve">Page </w:t>
            </w:r>
            <w:r w:rsidRPr="00753460">
              <w:rPr>
                <w:rFonts w:cs="Arial"/>
                <w:b/>
                <w:bCs/>
                <w:sz w:val="16"/>
                <w:szCs w:val="16"/>
              </w:rPr>
              <w:fldChar w:fldCharType="begin"/>
            </w:r>
            <w:r w:rsidRPr="00753460">
              <w:rPr>
                <w:rFonts w:cs="Arial"/>
                <w:b/>
                <w:bCs/>
                <w:sz w:val="16"/>
                <w:szCs w:val="16"/>
              </w:rPr>
              <w:instrText xml:space="preserve"> PAGE </w:instrText>
            </w:r>
            <w:r w:rsidRPr="00753460">
              <w:rPr>
                <w:rFonts w:cs="Arial"/>
                <w:b/>
                <w:bCs/>
                <w:sz w:val="16"/>
                <w:szCs w:val="16"/>
              </w:rPr>
              <w:fldChar w:fldCharType="separate"/>
            </w:r>
            <w:r>
              <w:rPr>
                <w:rFonts w:cs="Arial"/>
                <w:b/>
                <w:bCs/>
                <w:sz w:val="16"/>
                <w:szCs w:val="16"/>
              </w:rPr>
              <w:t>1</w:t>
            </w:r>
            <w:r w:rsidRPr="00753460">
              <w:rPr>
                <w:rFonts w:cs="Arial"/>
                <w:b/>
                <w:bCs/>
                <w:sz w:val="16"/>
                <w:szCs w:val="16"/>
              </w:rPr>
              <w:fldChar w:fldCharType="end"/>
            </w:r>
            <w:r w:rsidRPr="00753460">
              <w:rPr>
                <w:rFonts w:cs="Arial"/>
                <w:sz w:val="16"/>
                <w:szCs w:val="16"/>
              </w:rPr>
              <w:t xml:space="preserve"> of </w:t>
            </w:r>
            <w:r w:rsidRPr="00753460">
              <w:rPr>
                <w:rFonts w:cs="Arial"/>
                <w:b/>
                <w:bCs/>
                <w:sz w:val="16"/>
                <w:szCs w:val="16"/>
              </w:rPr>
              <w:fldChar w:fldCharType="begin"/>
            </w:r>
            <w:r w:rsidRPr="00753460">
              <w:rPr>
                <w:rFonts w:cs="Arial"/>
                <w:b/>
                <w:bCs/>
                <w:sz w:val="16"/>
                <w:szCs w:val="16"/>
              </w:rPr>
              <w:instrText xml:space="preserve"> NUMPAGES  </w:instrText>
            </w:r>
            <w:r w:rsidRPr="00753460">
              <w:rPr>
                <w:rFonts w:cs="Arial"/>
                <w:b/>
                <w:bCs/>
                <w:sz w:val="16"/>
                <w:szCs w:val="16"/>
              </w:rPr>
              <w:fldChar w:fldCharType="separate"/>
            </w:r>
            <w:r>
              <w:rPr>
                <w:rFonts w:cs="Arial"/>
                <w:b/>
                <w:bCs/>
                <w:sz w:val="16"/>
                <w:szCs w:val="16"/>
              </w:rPr>
              <w:t>1</w:t>
            </w:r>
            <w:r w:rsidRPr="00753460">
              <w:rPr>
                <w:rFonts w:cs="Arial"/>
                <w:b/>
                <w:bCs/>
                <w:sz w:val="16"/>
                <w:szCs w:val="16"/>
              </w:rPr>
              <w:fldChar w:fldCharType="end"/>
            </w:r>
          </w:p>
          <w:p w14:paraId="778B58D7" w14:textId="0231632C" w:rsidR="00E277DD" w:rsidRDefault="00E277DD" w:rsidP="00E277DD">
            <w:pPr>
              <w:pStyle w:val="Footer"/>
              <w:spacing w:line="276" w:lineRule="auto"/>
              <w:jc w:val="right"/>
              <w:rPr>
                <w:rFonts w:cs="Arial"/>
                <w:color w:val="7C7C7B"/>
                <w:spacing w:val="-1"/>
                <w:sz w:val="12"/>
                <w:szCs w:val="12"/>
              </w:rPr>
            </w:pPr>
            <w:r>
              <w:rPr>
                <w:rFonts w:cs="Arial"/>
                <w:noProof/>
                <w:color w:val="7C7C7B"/>
                <w:sz w:val="12"/>
                <w:szCs w:val="12"/>
              </w:rPr>
              <w:drawing>
                <wp:anchor distT="0" distB="0" distL="114300" distR="114300" simplePos="0" relativeHeight="251658241" behindDoc="1" locked="0" layoutInCell="1" allowOverlap="1" wp14:anchorId="711FE75D" wp14:editId="6FFBD032">
                  <wp:simplePos x="0" y="0"/>
                  <wp:positionH relativeFrom="margin">
                    <wp:posOffset>0</wp:posOffset>
                  </wp:positionH>
                  <wp:positionV relativeFrom="paragraph">
                    <wp:posOffset>-30480</wp:posOffset>
                  </wp:positionV>
                  <wp:extent cx="2202180" cy="285557"/>
                  <wp:effectExtent l="0" t="0" r="0" b="635"/>
                  <wp:wrapNone/>
                  <wp:docPr id="68014413" name="Picture 68014413"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202180" cy="285557"/>
                          </a:xfrm>
                          <a:prstGeom prst="rect">
                            <a:avLst/>
                          </a:prstGeom>
                        </pic:spPr>
                      </pic:pic>
                    </a:graphicData>
                  </a:graphic>
                  <wp14:sizeRelH relativeFrom="margin">
                    <wp14:pctWidth>0</wp14:pctWidth>
                  </wp14:sizeRelH>
                  <wp14:sizeRelV relativeFrom="margin">
                    <wp14:pctHeight>0</wp14:pctHeight>
                  </wp14:sizeRelV>
                </wp:anchor>
              </w:drawing>
            </w:r>
            <w:r w:rsidRPr="00CC33D1">
              <w:rPr>
                <w:rFonts w:cs="Arial"/>
                <w:color w:val="7C7C7B"/>
                <w:sz w:val="12"/>
                <w:szCs w:val="12"/>
              </w:rPr>
              <w:ptab w:relativeTo="margin" w:alignment="center" w:leader="none"/>
            </w:r>
            <w:r w:rsidRPr="00CC33D1">
              <w:rPr>
                <w:rFonts w:cs="Arial"/>
                <w:color w:val="7C7C7B"/>
                <w:sz w:val="12"/>
                <w:szCs w:val="12"/>
              </w:rPr>
              <w:ptab w:relativeTo="margin" w:alignment="right" w:leader="none"/>
            </w:r>
            <w:r w:rsidRPr="00CC33D1">
              <w:rPr>
                <w:rFonts w:cs="Arial"/>
                <w:color w:val="7C7C7B"/>
                <w:spacing w:val="-1"/>
                <w:sz w:val="12"/>
                <w:szCs w:val="12"/>
              </w:rPr>
              <w:t xml:space="preserve">Principal and Chief Executive: </w:t>
            </w:r>
            <w:r w:rsidR="000F41FC">
              <w:rPr>
                <w:rFonts w:cs="Arial"/>
                <w:color w:val="7C7C7B"/>
                <w:spacing w:val="-1"/>
                <w:sz w:val="12"/>
                <w:szCs w:val="12"/>
              </w:rPr>
              <w:t>Laura Burden</w:t>
            </w:r>
            <w:r w:rsidRPr="00CC33D1">
              <w:rPr>
                <w:rFonts w:cs="Arial"/>
                <w:color w:val="7C7C7B"/>
                <w:spacing w:val="-1"/>
                <w:sz w:val="12"/>
                <w:szCs w:val="12"/>
              </w:rPr>
              <w:t xml:space="preserve"> </w:t>
            </w:r>
          </w:p>
          <w:p w14:paraId="37DC17BB" w14:textId="77777777" w:rsidR="00E277DD" w:rsidRDefault="00E277DD" w:rsidP="00E277DD">
            <w:pPr>
              <w:pStyle w:val="Footer"/>
              <w:spacing w:line="276" w:lineRule="auto"/>
              <w:jc w:val="right"/>
              <w:rPr>
                <w:rFonts w:cs="Arial"/>
                <w:color w:val="7C7C7B"/>
                <w:spacing w:val="-1"/>
                <w:sz w:val="12"/>
                <w:szCs w:val="12"/>
              </w:rPr>
            </w:pPr>
            <w:r>
              <w:rPr>
                <w:rFonts w:cs="Arial"/>
                <w:color w:val="7C7C7B"/>
                <w:spacing w:val="-1"/>
                <w:sz w:val="12"/>
                <w:szCs w:val="12"/>
              </w:rPr>
              <w:t>Shetland UHI (known as UHI Shetland)</w:t>
            </w:r>
          </w:p>
          <w:p w14:paraId="118742DE" w14:textId="77777777" w:rsidR="00E277DD" w:rsidRDefault="00E277DD" w:rsidP="00E277DD">
            <w:pPr>
              <w:pStyle w:val="Footer"/>
              <w:spacing w:line="276" w:lineRule="auto"/>
              <w:jc w:val="right"/>
              <w:rPr>
                <w:rFonts w:cs="Arial"/>
                <w:color w:val="7C7C7B"/>
                <w:spacing w:val="-1"/>
                <w:sz w:val="12"/>
                <w:szCs w:val="12"/>
              </w:rPr>
            </w:pPr>
            <w:r w:rsidRPr="00CC33D1">
              <w:rPr>
                <w:rFonts w:cs="Arial"/>
                <w:color w:val="7C7C7B"/>
                <w:spacing w:val="-1"/>
                <w:sz w:val="12"/>
                <w:szCs w:val="12"/>
              </w:rPr>
              <w:t>Scottish Charity No. SC</w:t>
            </w:r>
            <w:r>
              <w:rPr>
                <w:rFonts w:cs="Arial"/>
                <w:color w:val="7C7C7B"/>
                <w:spacing w:val="-1"/>
                <w:sz w:val="12"/>
                <w:szCs w:val="12"/>
              </w:rPr>
              <w:t>050701</w:t>
            </w:r>
          </w:p>
          <w:p w14:paraId="45F6F8E5" w14:textId="77777777" w:rsidR="00765BF6" w:rsidRDefault="00097C61" w:rsidP="00E277DD">
            <w:pPr>
              <w:pStyle w:val="Footer"/>
              <w:rPr>
                <w:rFonts w:cs="Arial"/>
                <w:color w:val="7C7C7B"/>
                <w:sz w:val="16"/>
                <w:szCs w:val="16"/>
              </w:rPr>
            </w:pPr>
            <w:r>
              <w:rPr>
                <w:rFonts w:cs="Arial"/>
                <w:color w:val="7C7C7B"/>
                <w:sz w:val="16"/>
                <w:szCs w:val="16"/>
              </w:rPr>
              <w:t>QPO024</w:t>
            </w:r>
          </w:p>
          <w:p w14:paraId="4F0CCB8B" w14:textId="0A49F85E" w:rsidR="00455BA8" w:rsidRPr="00E277DD" w:rsidRDefault="00A74AA2" w:rsidP="00E277DD">
            <w:pPr>
              <w:pStyle w:val="Footer"/>
              <w:rPr>
                <w:rFonts w:cs="Arial"/>
                <w:color w:val="7C7C7B"/>
                <w:sz w:val="16"/>
                <w:szCs w:val="16"/>
              </w:rPr>
            </w:pPr>
            <w:r>
              <w:rPr>
                <w:rFonts w:cs="Arial"/>
                <w:color w:val="7C7C7B"/>
                <w:sz w:val="16"/>
                <w:szCs w:val="16"/>
              </w:rPr>
              <w:t>17/03/2026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81D4B" w14:textId="77777777" w:rsidR="00517CE7" w:rsidRDefault="00517CE7" w:rsidP="0074002E">
      <w:pPr>
        <w:spacing w:after="0" w:line="240" w:lineRule="auto"/>
      </w:pPr>
      <w:r>
        <w:separator/>
      </w:r>
    </w:p>
  </w:footnote>
  <w:footnote w:type="continuationSeparator" w:id="0">
    <w:p w14:paraId="595C9AC7" w14:textId="77777777" w:rsidR="00517CE7" w:rsidRDefault="00517CE7" w:rsidP="0074002E">
      <w:pPr>
        <w:spacing w:after="0" w:line="240" w:lineRule="auto"/>
      </w:pPr>
      <w:r>
        <w:continuationSeparator/>
      </w:r>
    </w:p>
  </w:footnote>
  <w:footnote w:type="continuationNotice" w:id="1">
    <w:p w14:paraId="3E69FA0A" w14:textId="77777777" w:rsidR="00517CE7" w:rsidRDefault="00517C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07E52" w14:textId="47C45807" w:rsidR="00DE2859" w:rsidRPr="00A74AA2" w:rsidRDefault="00DE2859" w:rsidP="00E277DD">
    <w:pPr>
      <w:pStyle w:val="Header"/>
      <w:spacing w:line="360" w:lineRule="auto"/>
      <w:jc w:val="right"/>
      <w:rPr>
        <w:rFonts w:cs="Arial"/>
        <w:sz w:val="20"/>
        <w:szCs w:val="20"/>
      </w:rPr>
    </w:pPr>
    <w:r w:rsidRPr="00A74AA2">
      <w:rPr>
        <w:rFonts w:cs="Arial"/>
        <w:noProof/>
        <w:color w:val="808080" w:themeColor="background1" w:themeShade="80"/>
        <w:sz w:val="20"/>
        <w:szCs w:val="20"/>
      </w:rPr>
      <w:drawing>
        <wp:anchor distT="0" distB="0" distL="114300" distR="114300" simplePos="0" relativeHeight="251658240" behindDoc="1" locked="0" layoutInCell="1" allowOverlap="1" wp14:anchorId="252AC750" wp14:editId="752D1264">
          <wp:simplePos x="0" y="0"/>
          <wp:positionH relativeFrom="margin">
            <wp:posOffset>88853</wp:posOffset>
          </wp:positionH>
          <wp:positionV relativeFrom="paragraph">
            <wp:posOffset>-1905</wp:posOffset>
          </wp:positionV>
          <wp:extent cx="3589455" cy="335982"/>
          <wp:effectExtent l="0" t="0" r="0" b="6985"/>
          <wp:wrapNone/>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89455" cy="335982"/>
                  </a:xfrm>
                  <a:prstGeom prst="rect">
                    <a:avLst/>
                  </a:prstGeom>
                </pic:spPr>
              </pic:pic>
            </a:graphicData>
          </a:graphic>
          <wp14:sizeRelH relativeFrom="margin">
            <wp14:pctWidth>0</wp14:pctWidth>
          </wp14:sizeRelH>
          <wp14:sizeRelV relativeFrom="margin">
            <wp14:pctHeight>0</wp14:pctHeight>
          </wp14:sizeRelV>
        </wp:anchor>
      </w:drawing>
    </w:r>
    <w:r w:rsidR="00C8452C" w:rsidRPr="00A74AA2">
      <w:rPr>
        <w:rFonts w:cs="Arial"/>
        <w:sz w:val="20"/>
        <w:szCs w:val="20"/>
      </w:rPr>
      <w:t>Corporate</w:t>
    </w:r>
    <w:r w:rsidR="003112AA" w:rsidRPr="00A74AA2">
      <w:rPr>
        <w:rFonts w:cs="Arial"/>
        <w:sz w:val="20"/>
        <w:szCs w:val="20"/>
      </w:rPr>
      <w:t xml:space="preserve"> Communications</w:t>
    </w:r>
    <w:r w:rsidR="00A74AA2" w:rsidRPr="00A74AA2">
      <w:rPr>
        <w:rFonts w:cs="Arial"/>
        <w:sz w:val="20"/>
        <w:szCs w:val="20"/>
      </w:rPr>
      <w:t xml:space="preserve"> Policy</w:t>
    </w:r>
  </w:p>
  <w:p w14:paraId="52B770C8" w14:textId="57D7E13B" w:rsidR="00D279BF" w:rsidRPr="00A74AA2" w:rsidRDefault="00C26FE2" w:rsidP="00E277DD">
    <w:pPr>
      <w:pStyle w:val="Header"/>
      <w:spacing w:line="360" w:lineRule="auto"/>
      <w:jc w:val="right"/>
      <w:rPr>
        <w:rFonts w:cs="Arial"/>
        <w:sz w:val="20"/>
        <w:szCs w:val="20"/>
      </w:rPr>
    </w:pPr>
    <w:r w:rsidRPr="00A74AA2">
      <w:rPr>
        <w:rFonts w:cs="Arial"/>
        <w:sz w:val="20"/>
        <w:szCs w:val="20"/>
      </w:rPr>
      <w:t>March 2026</w:t>
    </w:r>
  </w:p>
  <w:p w14:paraId="095E96E5" w14:textId="77777777" w:rsidR="0074002E" w:rsidRDefault="00740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618F"/>
    <w:multiLevelType w:val="multilevel"/>
    <w:tmpl w:val="00C8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6F5AD2"/>
    <w:multiLevelType w:val="hybridMultilevel"/>
    <w:tmpl w:val="B7B41C5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CA66436"/>
    <w:multiLevelType w:val="multilevel"/>
    <w:tmpl w:val="6A52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C688D"/>
    <w:multiLevelType w:val="multilevel"/>
    <w:tmpl w:val="5776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F10FF"/>
    <w:multiLevelType w:val="hybridMultilevel"/>
    <w:tmpl w:val="99922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A78BE"/>
    <w:multiLevelType w:val="multilevel"/>
    <w:tmpl w:val="A43C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9F3BD4"/>
    <w:multiLevelType w:val="multilevel"/>
    <w:tmpl w:val="0BBA511A"/>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56210FB"/>
    <w:multiLevelType w:val="multilevel"/>
    <w:tmpl w:val="5C96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D13879"/>
    <w:multiLevelType w:val="hybridMultilevel"/>
    <w:tmpl w:val="B0FC2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C45BA1"/>
    <w:multiLevelType w:val="multilevel"/>
    <w:tmpl w:val="04EE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417646"/>
    <w:multiLevelType w:val="multilevel"/>
    <w:tmpl w:val="BD329A6E"/>
    <w:lvl w:ilvl="0">
      <w:start w:val="1"/>
      <w:numFmt w:val="decimal"/>
      <w:pStyle w:val="FORMATHeadNumbered"/>
      <w:lvlText w:val="%1"/>
      <w:lvlJc w:val="left"/>
      <w:pPr>
        <w:tabs>
          <w:tab w:val="num" w:pos="902"/>
        </w:tabs>
        <w:ind w:left="902" w:hanging="902"/>
      </w:pPr>
      <w:rPr>
        <w:rFonts w:hint="default"/>
      </w:rPr>
    </w:lvl>
    <w:lvl w:ilvl="1">
      <w:start w:val="1"/>
      <w:numFmt w:val="decimal"/>
      <w:pStyle w:val="FORMATSubParaNumbd"/>
      <w:lvlText w:val="%1.%2"/>
      <w:lvlJc w:val="left"/>
      <w:pPr>
        <w:tabs>
          <w:tab w:val="num" w:pos="1622"/>
        </w:tabs>
        <w:ind w:left="1622" w:hanging="720"/>
      </w:pPr>
      <w:rPr>
        <w:rFonts w:hint="default"/>
      </w:rPr>
    </w:lvl>
    <w:lvl w:ilvl="2">
      <w:start w:val="1"/>
      <w:numFmt w:val="decimal"/>
      <w:pStyle w:val="FORMATSubPara2Numbd"/>
      <w:lvlText w:val="%1.%2.%3"/>
      <w:lvlJc w:val="left"/>
      <w:pPr>
        <w:tabs>
          <w:tab w:val="num" w:pos="1622"/>
        </w:tabs>
        <w:ind w:left="1622" w:hanging="720"/>
      </w:pPr>
      <w:rPr>
        <w:rFonts w:hint="default"/>
      </w:rPr>
    </w:lvl>
    <w:lvl w:ilvl="3">
      <w:start w:val="1"/>
      <w:numFmt w:val="decimal"/>
      <w:lvlText w:val="%1.%2.%3.%4"/>
      <w:lvlJc w:val="left"/>
      <w:pPr>
        <w:tabs>
          <w:tab w:val="num" w:pos="1982"/>
        </w:tabs>
        <w:ind w:left="1982" w:hanging="1080"/>
      </w:pPr>
      <w:rPr>
        <w:rFonts w:hint="default"/>
      </w:rPr>
    </w:lvl>
    <w:lvl w:ilvl="4">
      <w:start w:val="1"/>
      <w:numFmt w:val="decimal"/>
      <w:lvlText w:val="%1.%2.%3.%4.%5"/>
      <w:lvlJc w:val="left"/>
      <w:pPr>
        <w:tabs>
          <w:tab w:val="num" w:pos="1982"/>
        </w:tabs>
        <w:ind w:left="1982" w:hanging="1080"/>
      </w:pPr>
      <w:rPr>
        <w:rFonts w:hint="default"/>
      </w:rPr>
    </w:lvl>
    <w:lvl w:ilvl="5">
      <w:start w:val="1"/>
      <w:numFmt w:val="decimal"/>
      <w:lvlText w:val="%1.%2.%3.%4.%5.%6"/>
      <w:lvlJc w:val="left"/>
      <w:pPr>
        <w:tabs>
          <w:tab w:val="num" w:pos="2342"/>
        </w:tabs>
        <w:ind w:left="2342" w:hanging="1440"/>
      </w:pPr>
      <w:rPr>
        <w:rFonts w:hint="default"/>
      </w:rPr>
    </w:lvl>
    <w:lvl w:ilvl="6">
      <w:start w:val="1"/>
      <w:numFmt w:val="decimal"/>
      <w:lvlText w:val="%1.%2.%3.%4.%5.%6.%7"/>
      <w:lvlJc w:val="left"/>
      <w:pPr>
        <w:tabs>
          <w:tab w:val="num" w:pos="2342"/>
        </w:tabs>
        <w:ind w:left="2342" w:hanging="1440"/>
      </w:pPr>
      <w:rPr>
        <w:rFonts w:hint="default"/>
      </w:rPr>
    </w:lvl>
    <w:lvl w:ilvl="7">
      <w:start w:val="1"/>
      <w:numFmt w:val="decimal"/>
      <w:lvlText w:val="%1.%2.%3.%4.%5.%6.%7.%8"/>
      <w:lvlJc w:val="left"/>
      <w:pPr>
        <w:tabs>
          <w:tab w:val="num" w:pos="2702"/>
        </w:tabs>
        <w:ind w:left="2702" w:hanging="1800"/>
      </w:pPr>
      <w:rPr>
        <w:rFonts w:hint="default"/>
      </w:rPr>
    </w:lvl>
    <w:lvl w:ilvl="8">
      <w:start w:val="1"/>
      <w:numFmt w:val="decimal"/>
      <w:lvlText w:val="%1.%2.%3.%4.%5.%6.%7.%8.%9"/>
      <w:lvlJc w:val="left"/>
      <w:pPr>
        <w:tabs>
          <w:tab w:val="num" w:pos="2702"/>
        </w:tabs>
        <w:ind w:left="2702" w:hanging="1800"/>
      </w:pPr>
      <w:rPr>
        <w:rFonts w:hint="default"/>
      </w:rPr>
    </w:lvl>
  </w:abstractNum>
  <w:abstractNum w:abstractNumId="11" w15:restartNumberingAfterBreak="0">
    <w:nsid w:val="26A41759"/>
    <w:multiLevelType w:val="multilevel"/>
    <w:tmpl w:val="E25A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AE221D"/>
    <w:multiLevelType w:val="multilevel"/>
    <w:tmpl w:val="F1B8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381018"/>
    <w:multiLevelType w:val="multilevel"/>
    <w:tmpl w:val="118A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AC3E2B"/>
    <w:multiLevelType w:val="hybridMultilevel"/>
    <w:tmpl w:val="4FEEB59A"/>
    <w:lvl w:ilvl="0" w:tplc="08090001">
      <w:start w:val="1"/>
      <w:numFmt w:val="bullet"/>
      <w:lvlText w:val=""/>
      <w:lvlJc w:val="left"/>
      <w:pPr>
        <w:ind w:left="3270" w:hanging="360"/>
      </w:pPr>
      <w:rPr>
        <w:rFonts w:ascii="Symbol" w:hAnsi="Symbol" w:hint="default"/>
      </w:rPr>
    </w:lvl>
    <w:lvl w:ilvl="1" w:tplc="08090003">
      <w:start w:val="1"/>
      <w:numFmt w:val="bullet"/>
      <w:lvlText w:val="o"/>
      <w:lvlJc w:val="left"/>
      <w:pPr>
        <w:ind w:left="3990" w:hanging="360"/>
      </w:pPr>
      <w:rPr>
        <w:rFonts w:ascii="Courier New" w:hAnsi="Courier New" w:cs="Courier New" w:hint="default"/>
      </w:rPr>
    </w:lvl>
    <w:lvl w:ilvl="2" w:tplc="08090005" w:tentative="1">
      <w:start w:val="1"/>
      <w:numFmt w:val="bullet"/>
      <w:lvlText w:val=""/>
      <w:lvlJc w:val="left"/>
      <w:pPr>
        <w:ind w:left="4710" w:hanging="360"/>
      </w:pPr>
      <w:rPr>
        <w:rFonts w:ascii="Wingdings" w:hAnsi="Wingdings" w:hint="default"/>
      </w:rPr>
    </w:lvl>
    <w:lvl w:ilvl="3" w:tplc="08090001" w:tentative="1">
      <w:start w:val="1"/>
      <w:numFmt w:val="bullet"/>
      <w:lvlText w:val=""/>
      <w:lvlJc w:val="left"/>
      <w:pPr>
        <w:ind w:left="5430" w:hanging="360"/>
      </w:pPr>
      <w:rPr>
        <w:rFonts w:ascii="Symbol" w:hAnsi="Symbol" w:hint="default"/>
      </w:rPr>
    </w:lvl>
    <w:lvl w:ilvl="4" w:tplc="08090003" w:tentative="1">
      <w:start w:val="1"/>
      <w:numFmt w:val="bullet"/>
      <w:lvlText w:val="o"/>
      <w:lvlJc w:val="left"/>
      <w:pPr>
        <w:ind w:left="6150" w:hanging="360"/>
      </w:pPr>
      <w:rPr>
        <w:rFonts w:ascii="Courier New" w:hAnsi="Courier New" w:cs="Courier New" w:hint="default"/>
      </w:rPr>
    </w:lvl>
    <w:lvl w:ilvl="5" w:tplc="08090005" w:tentative="1">
      <w:start w:val="1"/>
      <w:numFmt w:val="bullet"/>
      <w:lvlText w:val=""/>
      <w:lvlJc w:val="left"/>
      <w:pPr>
        <w:ind w:left="6870" w:hanging="360"/>
      </w:pPr>
      <w:rPr>
        <w:rFonts w:ascii="Wingdings" w:hAnsi="Wingdings" w:hint="default"/>
      </w:rPr>
    </w:lvl>
    <w:lvl w:ilvl="6" w:tplc="08090001" w:tentative="1">
      <w:start w:val="1"/>
      <w:numFmt w:val="bullet"/>
      <w:lvlText w:val=""/>
      <w:lvlJc w:val="left"/>
      <w:pPr>
        <w:ind w:left="7590" w:hanging="360"/>
      </w:pPr>
      <w:rPr>
        <w:rFonts w:ascii="Symbol" w:hAnsi="Symbol" w:hint="default"/>
      </w:rPr>
    </w:lvl>
    <w:lvl w:ilvl="7" w:tplc="08090003" w:tentative="1">
      <w:start w:val="1"/>
      <w:numFmt w:val="bullet"/>
      <w:lvlText w:val="o"/>
      <w:lvlJc w:val="left"/>
      <w:pPr>
        <w:ind w:left="8310" w:hanging="360"/>
      </w:pPr>
      <w:rPr>
        <w:rFonts w:ascii="Courier New" w:hAnsi="Courier New" w:cs="Courier New" w:hint="default"/>
      </w:rPr>
    </w:lvl>
    <w:lvl w:ilvl="8" w:tplc="08090005" w:tentative="1">
      <w:start w:val="1"/>
      <w:numFmt w:val="bullet"/>
      <w:lvlText w:val=""/>
      <w:lvlJc w:val="left"/>
      <w:pPr>
        <w:ind w:left="9030" w:hanging="360"/>
      </w:pPr>
      <w:rPr>
        <w:rFonts w:ascii="Wingdings" w:hAnsi="Wingdings" w:hint="default"/>
      </w:rPr>
    </w:lvl>
  </w:abstractNum>
  <w:abstractNum w:abstractNumId="15" w15:restartNumberingAfterBreak="0">
    <w:nsid w:val="30375C4D"/>
    <w:multiLevelType w:val="multilevel"/>
    <w:tmpl w:val="8AA0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012372"/>
    <w:multiLevelType w:val="multilevel"/>
    <w:tmpl w:val="F8D0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302414"/>
    <w:multiLevelType w:val="hybridMultilevel"/>
    <w:tmpl w:val="9B4091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7AC0380"/>
    <w:multiLevelType w:val="hybridMultilevel"/>
    <w:tmpl w:val="FC223628"/>
    <w:lvl w:ilvl="0" w:tplc="20D0212C">
      <w:start w:val="4"/>
      <w:numFmt w:val="bullet"/>
      <w:lvlText w:val="-"/>
      <w:lvlJc w:val="left"/>
      <w:pPr>
        <w:ind w:left="927" w:hanging="360"/>
      </w:pPr>
      <w:rPr>
        <w:rFonts w:ascii="Arial" w:eastAsiaTheme="minorEastAsia"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46A61E50"/>
    <w:multiLevelType w:val="multilevel"/>
    <w:tmpl w:val="CA024F4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F562C1"/>
    <w:multiLevelType w:val="multilevel"/>
    <w:tmpl w:val="401CFA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4EF13510"/>
    <w:multiLevelType w:val="multilevel"/>
    <w:tmpl w:val="E5F4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B059FE"/>
    <w:multiLevelType w:val="multilevel"/>
    <w:tmpl w:val="3848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EC395A"/>
    <w:multiLevelType w:val="multilevel"/>
    <w:tmpl w:val="F9B8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F54300"/>
    <w:multiLevelType w:val="multilevel"/>
    <w:tmpl w:val="B11045E2"/>
    <w:lvl w:ilvl="0">
      <w:start w:val="2"/>
      <w:numFmt w:val="decimal"/>
      <w:lvlText w:val="%1"/>
      <w:lvlJc w:val="left"/>
      <w:pPr>
        <w:ind w:left="3195" w:hanging="360"/>
      </w:pPr>
      <w:rPr>
        <w:rFonts w:eastAsiaTheme="minorEastAsia" w:hint="default"/>
      </w:rPr>
    </w:lvl>
    <w:lvl w:ilvl="1">
      <w:start w:val="1"/>
      <w:numFmt w:val="decimal"/>
      <w:lvlText w:val="%1.%2"/>
      <w:lvlJc w:val="left"/>
      <w:pPr>
        <w:ind w:left="3195" w:hanging="360"/>
      </w:pPr>
      <w:rPr>
        <w:rFonts w:eastAsiaTheme="minorEastAsia" w:hint="default"/>
        <w:b w:val="0"/>
        <w:bCs w:val="0"/>
        <w:color w:val="auto"/>
        <w:sz w:val="22"/>
        <w:szCs w:val="22"/>
      </w:rPr>
    </w:lvl>
    <w:lvl w:ilvl="2">
      <w:start w:val="1"/>
      <w:numFmt w:val="decimal"/>
      <w:lvlText w:val="%1.%2.%3"/>
      <w:lvlJc w:val="left"/>
      <w:pPr>
        <w:ind w:left="3555" w:hanging="720"/>
      </w:pPr>
      <w:rPr>
        <w:rFonts w:eastAsiaTheme="minorEastAsia" w:hint="default"/>
      </w:rPr>
    </w:lvl>
    <w:lvl w:ilvl="3">
      <w:start w:val="1"/>
      <w:numFmt w:val="decimal"/>
      <w:lvlText w:val="%1.%2.%3.%4"/>
      <w:lvlJc w:val="left"/>
      <w:pPr>
        <w:ind w:left="3915" w:hanging="1080"/>
      </w:pPr>
      <w:rPr>
        <w:rFonts w:eastAsiaTheme="minorEastAsia" w:hint="default"/>
      </w:rPr>
    </w:lvl>
    <w:lvl w:ilvl="4">
      <w:start w:val="1"/>
      <w:numFmt w:val="decimal"/>
      <w:lvlText w:val="%1.%2.%3.%4.%5"/>
      <w:lvlJc w:val="left"/>
      <w:pPr>
        <w:ind w:left="3915" w:hanging="1080"/>
      </w:pPr>
      <w:rPr>
        <w:rFonts w:eastAsiaTheme="minorEastAsia" w:hint="default"/>
      </w:rPr>
    </w:lvl>
    <w:lvl w:ilvl="5">
      <w:start w:val="1"/>
      <w:numFmt w:val="decimal"/>
      <w:lvlText w:val="%1.%2.%3.%4.%5.%6"/>
      <w:lvlJc w:val="left"/>
      <w:pPr>
        <w:ind w:left="4275" w:hanging="1440"/>
      </w:pPr>
      <w:rPr>
        <w:rFonts w:eastAsiaTheme="minorEastAsia" w:hint="default"/>
      </w:rPr>
    </w:lvl>
    <w:lvl w:ilvl="6">
      <w:start w:val="1"/>
      <w:numFmt w:val="decimal"/>
      <w:lvlText w:val="%1.%2.%3.%4.%5.%6.%7"/>
      <w:lvlJc w:val="left"/>
      <w:pPr>
        <w:ind w:left="4275" w:hanging="1440"/>
      </w:pPr>
      <w:rPr>
        <w:rFonts w:eastAsiaTheme="minorEastAsia" w:hint="default"/>
      </w:rPr>
    </w:lvl>
    <w:lvl w:ilvl="7">
      <w:start w:val="1"/>
      <w:numFmt w:val="decimal"/>
      <w:lvlText w:val="%1.%2.%3.%4.%5.%6.%7.%8"/>
      <w:lvlJc w:val="left"/>
      <w:pPr>
        <w:ind w:left="4635" w:hanging="1800"/>
      </w:pPr>
      <w:rPr>
        <w:rFonts w:eastAsiaTheme="minorEastAsia" w:hint="default"/>
      </w:rPr>
    </w:lvl>
    <w:lvl w:ilvl="8">
      <w:start w:val="1"/>
      <w:numFmt w:val="decimal"/>
      <w:lvlText w:val="%1.%2.%3.%4.%5.%6.%7.%8.%9"/>
      <w:lvlJc w:val="left"/>
      <w:pPr>
        <w:ind w:left="4635" w:hanging="1800"/>
      </w:pPr>
      <w:rPr>
        <w:rFonts w:eastAsiaTheme="minorEastAsia" w:hint="default"/>
      </w:rPr>
    </w:lvl>
  </w:abstractNum>
  <w:abstractNum w:abstractNumId="25" w15:restartNumberingAfterBreak="0">
    <w:nsid w:val="6065515E"/>
    <w:multiLevelType w:val="hybridMultilevel"/>
    <w:tmpl w:val="42F87E04"/>
    <w:lvl w:ilvl="0" w:tplc="F6DC08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8E5302"/>
    <w:multiLevelType w:val="multilevel"/>
    <w:tmpl w:val="894C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2826AD"/>
    <w:multiLevelType w:val="multilevel"/>
    <w:tmpl w:val="FCAA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B33401"/>
    <w:multiLevelType w:val="multilevel"/>
    <w:tmpl w:val="20F49A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ng"/>
      <w:lvlText w:val="%1.%2.%3"/>
      <w:lvlJc w:val="left"/>
      <w:pPr>
        <w:ind w:left="720" w:hanging="720"/>
      </w:pPr>
      <w:rPr>
        <w:rFonts w:hint="default"/>
        <w:b w:val="0"/>
        <w:bCs/>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42694A"/>
    <w:multiLevelType w:val="multilevel"/>
    <w:tmpl w:val="2694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EE18A9"/>
    <w:multiLevelType w:val="hybridMultilevel"/>
    <w:tmpl w:val="6B30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93521C"/>
    <w:multiLevelType w:val="multilevel"/>
    <w:tmpl w:val="7906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2C483E"/>
    <w:multiLevelType w:val="multilevel"/>
    <w:tmpl w:val="501C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A02EC0"/>
    <w:multiLevelType w:val="hybridMultilevel"/>
    <w:tmpl w:val="52808E28"/>
    <w:lvl w:ilvl="0" w:tplc="08090001">
      <w:start w:val="1"/>
      <w:numFmt w:val="bullet"/>
      <w:lvlText w:val=""/>
      <w:lvlJc w:val="left"/>
      <w:pPr>
        <w:ind w:left="1080" w:hanging="360"/>
      </w:pPr>
      <w:rPr>
        <w:rFonts w:ascii="Symbol" w:hAnsi="Symbol" w:hint="default"/>
        <w:b w:val="0"/>
        <w:bCs w:val="0"/>
        <w:i w:val="0"/>
        <w:iCs w:val="0"/>
        <w:w w:val="100"/>
        <w:sz w:val="24"/>
        <w:szCs w:val="24"/>
        <w:lang w:val="en-GB" w:eastAsia="en-US" w:bidi="ar-SA"/>
      </w:rPr>
    </w:lvl>
    <w:lvl w:ilvl="1" w:tplc="FFFFFFFF">
      <w:numFmt w:val="bullet"/>
      <w:lvlText w:val="•"/>
      <w:lvlJc w:val="left"/>
      <w:pPr>
        <w:ind w:left="1887" w:hanging="360"/>
      </w:pPr>
      <w:rPr>
        <w:rFonts w:hint="default"/>
        <w:lang w:val="en-GB" w:eastAsia="en-US" w:bidi="ar-SA"/>
      </w:rPr>
    </w:lvl>
    <w:lvl w:ilvl="2" w:tplc="FFFFFFFF">
      <w:numFmt w:val="bullet"/>
      <w:lvlText w:val="•"/>
      <w:lvlJc w:val="left"/>
      <w:pPr>
        <w:ind w:left="2690" w:hanging="360"/>
      </w:pPr>
      <w:rPr>
        <w:rFonts w:hint="default"/>
        <w:lang w:val="en-GB" w:eastAsia="en-US" w:bidi="ar-SA"/>
      </w:rPr>
    </w:lvl>
    <w:lvl w:ilvl="3" w:tplc="FFFFFFFF">
      <w:numFmt w:val="bullet"/>
      <w:lvlText w:val="•"/>
      <w:lvlJc w:val="left"/>
      <w:pPr>
        <w:ind w:left="3492" w:hanging="360"/>
      </w:pPr>
      <w:rPr>
        <w:rFonts w:hint="default"/>
        <w:lang w:val="en-GB" w:eastAsia="en-US" w:bidi="ar-SA"/>
      </w:rPr>
    </w:lvl>
    <w:lvl w:ilvl="4" w:tplc="FFFFFFFF">
      <w:numFmt w:val="bullet"/>
      <w:lvlText w:val="•"/>
      <w:lvlJc w:val="left"/>
      <w:pPr>
        <w:ind w:left="4295" w:hanging="360"/>
      </w:pPr>
      <w:rPr>
        <w:rFonts w:hint="default"/>
        <w:lang w:val="en-GB" w:eastAsia="en-US" w:bidi="ar-SA"/>
      </w:rPr>
    </w:lvl>
    <w:lvl w:ilvl="5" w:tplc="FFFFFFFF">
      <w:numFmt w:val="bullet"/>
      <w:lvlText w:val="•"/>
      <w:lvlJc w:val="left"/>
      <w:pPr>
        <w:ind w:left="5098" w:hanging="360"/>
      </w:pPr>
      <w:rPr>
        <w:rFonts w:hint="default"/>
        <w:lang w:val="en-GB" w:eastAsia="en-US" w:bidi="ar-SA"/>
      </w:rPr>
    </w:lvl>
    <w:lvl w:ilvl="6" w:tplc="FFFFFFFF">
      <w:numFmt w:val="bullet"/>
      <w:lvlText w:val="•"/>
      <w:lvlJc w:val="left"/>
      <w:pPr>
        <w:ind w:left="5900" w:hanging="360"/>
      </w:pPr>
      <w:rPr>
        <w:rFonts w:hint="default"/>
        <w:lang w:val="en-GB" w:eastAsia="en-US" w:bidi="ar-SA"/>
      </w:rPr>
    </w:lvl>
    <w:lvl w:ilvl="7" w:tplc="FFFFFFFF">
      <w:numFmt w:val="bullet"/>
      <w:lvlText w:val="•"/>
      <w:lvlJc w:val="left"/>
      <w:pPr>
        <w:ind w:left="6703" w:hanging="360"/>
      </w:pPr>
      <w:rPr>
        <w:rFonts w:hint="default"/>
        <w:lang w:val="en-GB" w:eastAsia="en-US" w:bidi="ar-SA"/>
      </w:rPr>
    </w:lvl>
    <w:lvl w:ilvl="8" w:tplc="FFFFFFFF">
      <w:numFmt w:val="bullet"/>
      <w:lvlText w:val="•"/>
      <w:lvlJc w:val="left"/>
      <w:pPr>
        <w:ind w:left="7506" w:hanging="360"/>
      </w:pPr>
      <w:rPr>
        <w:rFonts w:hint="default"/>
        <w:lang w:val="en-GB" w:eastAsia="en-US" w:bidi="ar-SA"/>
      </w:rPr>
    </w:lvl>
  </w:abstractNum>
  <w:abstractNum w:abstractNumId="34" w15:restartNumberingAfterBreak="0">
    <w:nsid w:val="7B5E1284"/>
    <w:multiLevelType w:val="multilevel"/>
    <w:tmpl w:val="1E66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2435170">
    <w:abstractNumId w:val="28"/>
  </w:num>
  <w:num w:numId="2" w16cid:durableId="628517155">
    <w:abstractNumId w:val="20"/>
  </w:num>
  <w:num w:numId="3" w16cid:durableId="1218006502">
    <w:abstractNumId w:val="24"/>
  </w:num>
  <w:num w:numId="4" w16cid:durableId="1723677444">
    <w:abstractNumId w:val="4"/>
  </w:num>
  <w:num w:numId="5" w16cid:durableId="950433556">
    <w:abstractNumId w:val="33"/>
  </w:num>
  <w:num w:numId="6" w16cid:durableId="852065806">
    <w:abstractNumId w:val="6"/>
  </w:num>
  <w:num w:numId="7" w16cid:durableId="1684554815">
    <w:abstractNumId w:val="10"/>
  </w:num>
  <w:num w:numId="8" w16cid:durableId="1872299100">
    <w:abstractNumId w:val="1"/>
  </w:num>
  <w:num w:numId="9" w16cid:durableId="1131093618">
    <w:abstractNumId w:val="24"/>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7005162">
    <w:abstractNumId w:val="14"/>
  </w:num>
  <w:num w:numId="11" w16cid:durableId="1843667529">
    <w:abstractNumId w:val="18"/>
  </w:num>
  <w:num w:numId="12" w16cid:durableId="1670988068">
    <w:abstractNumId w:val="17"/>
  </w:num>
  <w:num w:numId="13" w16cid:durableId="594019787">
    <w:abstractNumId w:val="25"/>
  </w:num>
  <w:num w:numId="14" w16cid:durableId="1741368539">
    <w:abstractNumId w:val="8"/>
  </w:num>
  <w:num w:numId="15" w16cid:durableId="1962880215">
    <w:abstractNumId w:val="31"/>
  </w:num>
  <w:num w:numId="16" w16cid:durableId="121123552">
    <w:abstractNumId w:val="26"/>
  </w:num>
  <w:num w:numId="17" w16cid:durableId="1289583657">
    <w:abstractNumId w:val="0"/>
  </w:num>
  <w:num w:numId="18" w16cid:durableId="1842160910">
    <w:abstractNumId w:val="34"/>
  </w:num>
  <w:num w:numId="19" w16cid:durableId="812285311">
    <w:abstractNumId w:val="21"/>
  </w:num>
  <w:num w:numId="20" w16cid:durableId="645739222">
    <w:abstractNumId w:val="22"/>
  </w:num>
  <w:num w:numId="21" w16cid:durableId="173693586">
    <w:abstractNumId w:val="29"/>
  </w:num>
  <w:num w:numId="22" w16cid:durableId="1997029314">
    <w:abstractNumId w:val="27"/>
  </w:num>
  <w:num w:numId="23" w16cid:durableId="1237789541">
    <w:abstractNumId w:val="13"/>
  </w:num>
  <w:num w:numId="24" w16cid:durableId="1891112103">
    <w:abstractNumId w:val="32"/>
  </w:num>
  <w:num w:numId="25" w16cid:durableId="76288505">
    <w:abstractNumId w:val="3"/>
  </w:num>
  <w:num w:numId="26" w16cid:durableId="566188937">
    <w:abstractNumId w:val="19"/>
  </w:num>
  <w:num w:numId="27" w16cid:durableId="650408082">
    <w:abstractNumId w:val="9"/>
  </w:num>
  <w:num w:numId="28" w16cid:durableId="636111354">
    <w:abstractNumId w:val="2"/>
  </w:num>
  <w:num w:numId="29" w16cid:durableId="698891731">
    <w:abstractNumId w:val="15"/>
  </w:num>
  <w:num w:numId="30" w16cid:durableId="622616112">
    <w:abstractNumId w:val="5"/>
  </w:num>
  <w:num w:numId="31" w16cid:durableId="513034347">
    <w:abstractNumId w:val="7"/>
  </w:num>
  <w:num w:numId="32" w16cid:durableId="607585690">
    <w:abstractNumId w:val="23"/>
  </w:num>
  <w:num w:numId="33" w16cid:durableId="201720445">
    <w:abstractNumId w:val="12"/>
  </w:num>
  <w:num w:numId="34" w16cid:durableId="395980904">
    <w:abstractNumId w:val="11"/>
  </w:num>
  <w:num w:numId="35" w16cid:durableId="701974222">
    <w:abstractNumId w:val="16"/>
  </w:num>
  <w:num w:numId="36" w16cid:durableId="561791166">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AD0"/>
    <w:rsid w:val="000016AD"/>
    <w:rsid w:val="0000265F"/>
    <w:rsid w:val="00003DE1"/>
    <w:rsid w:val="00005956"/>
    <w:rsid w:val="0001043F"/>
    <w:rsid w:val="00020EE2"/>
    <w:rsid w:val="000216DC"/>
    <w:rsid w:val="00026B28"/>
    <w:rsid w:val="000364BD"/>
    <w:rsid w:val="000415D2"/>
    <w:rsid w:val="0004263D"/>
    <w:rsid w:val="00042ACD"/>
    <w:rsid w:val="00045611"/>
    <w:rsid w:val="00051C45"/>
    <w:rsid w:val="0005217A"/>
    <w:rsid w:val="00054742"/>
    <w:rsid w:val="000547AA"/>
    <w:rsid w:val="000563F3"/>
    <w:rsid w:val="00073EEB"/>
    <w:rsid w:val="00074A5C"/>
    <w:rsid w:val="00076447"/>
    <w:rsid w:val="00085841"/>
    <w:rsid w:val="00092426"/>
    <w:rsid w:val="00097C61"/>
    <w:rsid w:val="000A2557"/>
    <w:rsid w:val="000A37D3"/>
    <w:rsid w:val="000A4B9A"/>
    <w:rsid w:val="000A4D72"/>
    <w:rsid w:val="000A686E"/>
    <w:rsid w:val="000B5F5B"/>
    <w:rsid w:val="000C03C3"/>
    <w:rsid w:val="000C1261"/>
    <w:rsid w:val="000C1653"/>
    <w:rsid w:val="000C2280"/>
    <w:rsid w:val="000C7DFC"/>
    <w:rsid w:val="000D0736"/>
    <w:rsid w:val="000D0D05"/>
    <w:rsid w:val="000D2CFC"/>
    <w:rsid w:val="000D50DE"/>
    <w:rsid w:val="000E3624"/>
    <w:rsid w:val="000E4606"/>
    <w:rsid w:val="000E4D26"/>
    <w:rsid w:val="000E7A64"/>
    <w:rsid w:val="000F1AC4"/>
    <w:rsid w:val="000F41FC"/>
    <w:rsid w:val="000F4DA3"/>
    <w:rsid w:val="000F5725"/>
    <w:rsid w:val="001015A9"/>
    <w:rsid w:val="00103D75"/>
    <w:rsid w:val="00106968"/>
    <w:rsid w:val="00110112"/>
    <w:rsid w:val="00115B59"/>
    <w:rsid w:val="00121545"/>
    <w:rsid w:val="0012495E"/>
    <w:rsid w:val="00126D53"/>
    <w:rsid w:val="001312F6"/>
    <w:rsid w:val="00137AD0"/>
    <w:rsid w:val="0014089F"/>
    <w:rsid w:val="00147E57"/>
    <w:rsid w:val="00150D93"/>
    <w:rsid w:val="001556F0"/>
    <w:rsid w:val="00166FB0"/>
    <w:rsid w:val="00172AA3"/>
    <w:rsid w:val="00175358"/>
    <w:rsid w:val="00176A92"/>
    <w:rsid w:val="00184183"/>
    <w:rsid w:val="0018685D"/>
    <w:rsid w:val="0019118E"/>
    <w:rsid w:val="001919BC"/>
    <w:rsid w:val="001A48D3"/>
    <w:rsid w:val="001A6AE1"/>
    <w:rsid w:val="001B0D66"/>
    <w:rsid w:val="001B0DB4"/>
    <w:rsid w:val="001B3C80"/>
    <w:rsid w:val="001C3335"/>
    <w:rsid w:val="001C4AD6"/>
    <w:rsid w:val="001C4ED2"/>
    <w:rsid w:val="001D0A40"/>
    <w:rsid w:val="001D0C62"/>
    <w:rsid w:val="001D29AB"/>
    <w:rsid w:val="001D4AAD"/>
    <w:rsid w:val="001D57B9"/>
    <w:rsid w:val="001D6051"/>
    <w:rsid w:val="001E5F9E"/>
    <w:rsid w:val="001F22FA"/>
    <w:rsid w:val="001F3B15"/>
    <w:rsid w:val="00202E24"/>
    <w:rsid w:val="00210265"/>
    <w:rsid w:val="0021326A"/>
    <w:rsid w:val="00217053"/>
    <w:rsid w:val="002226DD"/>
    <w:rsid w:val="00235A08"/>
    <w:rsid w:val="00236441"/>
    <w:rsid w:val="00245052"/>
    <w:rsid w:val="0024685C"/>
    <w:rsid w:val="0024745C"/>
    <w:rsid w:val="00251D67"/>
    <w:rsid w:val="00252940"/>
    <w:rsid w:val="002574EC"/>
    <w:rsid w:val="002610AE"/>
    <w:rsid w:val="00262F5E"/>
    <w:rsid w:val="00265096"/>
    <w:rsid w:val="00271E0D"/>
    <w:rsid w:val="002738D6"/>
    <w:rsid w:val="002740EA"/>
    <w:rsid w:val="0027541C"/>
    <w:rsid w:val="002757D5"/>
    <w:rsid w:val="00275A3D"/>
    <w:rsid w:val="002776A3"/>
    <w:rsid w:val="002843D6"/>
    <w:rsid w:val="00285EB9"/>
    <w:rsid w:val="00286589"/>
    <w:rsid w:val="00295999"/>
    <w:rsid w:val="002A0B5C"/>
    <w:rsid w:val="002A3697"/>
    <w:rsid w:val="002A505A"/>
    <w:rsid w:val="002A5496"/>
    <w:rsid w:val="002A5EC4"/>
    <w:rsid w:val="002B5D35"/>
    <w:rsid w:val="002B7870"/>
    <w:rsid w:val="002C09CD"/>
    <w:rsid w:val="002C58C7"/>
    <w:rsid w:val="002D3E09"/>
    <w:rsid w:val="002D791E"/>
    <w:rsid w:val="002D7EA3"/>
    <w:rsid w:val="002E192F"/>
    <w:rsid w:val="002E443D"/>
    <w:rsid w:val="002E5EFC"/>
    <w:rsid w:val="002F000F"/>
    <w:rsid w:val="002F57B4"/>
    <w:rsid w:val="00303EC4"/>
    <w:rsid w:val="003051D5"/>
    <w:rsid w:val="003112AA"/>
    <w:rsid w:val="0031283A"/>
    <w:rsid w:val="00313755"/>
    <w:rsid w:val="00315715"/>
    <w:rsid w:val="00321475"/>
    <w:rsid w:val="0032524B"/>
    <w:rsid w:val="00335463"/>
    <w:rsid w:val="00336B2B"/>
    <w:rsid w:val="0033776F"/>
    <w:rsid w:val="00337D37"/>
    <w:rsid w:val="00341CF9"/>
    <w:rsid w:val="003471CC"/>
    <w:rsid w:val="0034720A"/>
    <w:rsid w:val="0035148D"/>
    <w:rsid w:val="00371EBA"/>
    <w:rsid w:val="003736A6"/>
    <w:rsid w:val="003800F2"/>
    <w:rsid w:val="0038060A"/>
    <w:rsid w:val="00381133"/>
    <w:rsid w:val="00385EB6"/>
    <w:rsid w:val="0038745B"/>
    <w:rsid w:val="003925C9"/>
    <w:rsid w:val="003968F8"/>
    <w:rsid w:val="003A32CB"/>
    <w:rsid w:val="003A391A"/>
    <w:rsid w:val="003A7015"/>
    <w:rsid w:val="003A72C9"/>
    <w:rsid w:val="003B0999"/>
    <w:rsid w:val="003B7099"/>
    <w:rsid w:val="003D15C9"/>
    <w:rsid w:val="003D1FDA"/>
    <w:rsid w:val="003D3557"/>
    <w:rsid w:val="003D4DF0"/>
    <w:rsid w:val="003D7D4F"/>
    <w:rsid w:val="003E58A9"/>
    <w:rsid w:val="003E66C7"/>
    <w:rsid w:val="003F59C0"/>
    <w:rsid w:val="0040023F"/>
    <w:rsid w:val="00402E9E"/>
    <w:rsid w:val="00412CF9"/>
    <w:rsid w:val="00415187"/>
    <w:rsid w:val="0042359F"/>
    <w:rsid w:val="0042632F"/>
    <w:rsid w:val="00432C04"/>
    <w:rsid w:val="004330F8"/>
    <w:rsid w:val="00433321"/>
    <w:rsid w:val="00433666"/>
    <w:rsid w:val="00443E5C"/>
    <w:rsid w:val="00445950"/>
    <w:rsid w:val="00450133"/>
    <w:rsid w:val="00455BA8"/>
    <w:rsid w:val="00463A7E"/>
    <w:rsid w:val="004643BE"/>
    <w:rsid w:val="00465893"/>
    <w:rsid w:val="00467C66"/>
    <w:rsid w:val="0047078C"/>
    <w:rsid w:val="00471312"/>
    <w:rsid w:val="004713AA"/>
    <w:rsid w:val="004756F1"/>
    <w:rsid w:val="00475BF1"/>
    <w:rsid w:val="00485550"/>
    <w:rsid w:val="004932F0"/>
    <w:rsid w:val="004A4739"/>
    <w:rsid w:val="004A7879"/>
    <w:rsid w:val="004B1658"/>
    <w:rsid w:val="004B1764"/>
    <w:rsid w:val="004C1C66"/>
    <w:rsid w:val="004C4697"/>
    <w:rsid w:val="004C69AB"/>
    <w:rsid w:val="004D3EAD"/>
    <w:rsid w:val="004E3244"/>
    <w:rsid w:val="004F16A7"/>
    <w:rsid w:val="00514657"/>
    <w:rsid w:val="00517CE7"/>
    <w:rsid w:val="005309DE"/>
    <w:rsid w:val="00531DC3"/>
    <w:rsid w:val="0053303B"/>
    <w:rsid w:val="00534732"/>
    <w:rsid w:val="00536C8B"/>
    <w:rsid w:val="005406B2"/>
    <w:rsid w:val="00555F48"/>
    <w:rsid w:val="00556ADA"/>
    <w:rsid w:val="00560494"/>
    <w:rsid w:val="005613F4"/>
    <w:rsid w:val="00561A7D"/>
    <w:rsid w:val="00572E81"/>
    <w:rsid w:val="00580C1A"/>
    <w:rsid w:val="00584788"/>
    <w:rsid w:val="0058519A"/>
    <w:rsid w:val="0059024C"/>
    <w:rsid w:val="0059729B"/>
    <w:rsid w:val="005A49C5"/>
    <w:rsid w:val="005A7C48"/>
    <w:rsid w:val="005B6B8E"/>
    <w:rsid w:val="005C4E80"/>
    <w:rsid w:val="005C70DE"/>
    <w:rsid w:val="005D1D73"/>
    <w:rsid w:val="005D2E19"/>
    <w:rsid w:val="005D3A77"/>
    <w:rsid w:val="005D5CB6"/>
    <w:rsid w:val="005E18F7"/>
    <w:rsid w:val="005E2923"/>
    <w:rsid w:val="005E2F7C"/>
    <w:rsid w:val="005E3623"/>
    <w:rsid w:val="005F0C4C"/>
    <w:rsid w:val="005F383F"/>
    <w:rsid w:val="005F5FA9"/>
    <w:rsid w:val="005F6259"/>
    <w:rsid w:val="006057FF"/>
    <w:rsid w:val="00607991"/>
    <w:rsid w:val="006100D3"/>
    <w:rsid w:val="00611E85"/>
    <w:rsid w:val="00612255"/>
    <w:rsid w:val="00621FF2"/>
    <w:rsid w:val="006256D0"/>
    <w:rsid w:val="006301F6"/>
    <w:rsid w:val="00642370"/>
    <w:rsid w:val="00643434"/>
    <w:rsid w:val="00651CAA"/>
    <w:rsid w:val="00652118"/>
    <w:rsid w:val="00654026"/>
    <w:rsid w:val="0065520A"/>
    <w:rsid w:val="00657B40"/>
    <w:rsid w:val="006704A5"/>
    <w:rsid w:val="00676E46"/>
    <w:rsid w:val="006778C9"/>
    <w:rsid w:val="00681325"/>
    <w:rsid w:val="00681FCD"/>
    <w:rsid w:val="00683371"/>
    <w:rsid w:val="0068457D"/>
    <w:rsid w:val="00691EE3"/>
    <w:rsid w:val="00692A00"/>
    <w:rsid w:val="00692F14"/>
    <w:rsid w:val="00695E01"/>
    <w:rsid w:val="00695EA9"/>
    <w:rsid w:val="006B6718"/>
    <w:rsid w:val="006B6B41"/>
    <w:rsid w:val="006C01F7"/>
    <w:rsid w:val="006C4DF7"/>
    <w:rsid w:val="006C6EFF"/>
    <w:rsid w:val="006D6C24"/>
    <w:rsid w:val="006E5430"/>
    <w:rsid w:val="006F05F0"/>
    <w:rsid w:val="006F101B"/>
    <w:rsid w:val="006F474B"/>
    <w:rsid w:val="006F7D9E"/>
    <w:rsid w:val="00702FB1"/>
    <w:rsid w:val="007232CD"/>
    <w:rsid w:val="00723862"/>
    <w:rsid w:val="00725119"/>
    <w:rsid w:val="00732058"/>
    <w:rsid w:val="0073350E"/>
    <w:rsid w:val="0073469C"/>
    <w:rsid w:val="00737C4C"/>
    <w:rsid w:val="0074002E"/>
    <w:rsid w:val="007518AA"/>
    <w:rsid w:val="0076476E"/>
    <w:rsid w:val="00765BF6"/>
    <w:rsid w:val="007868A9"/>
    <w:rsid w:val="0079271D"/>
    <w:rsid w:val="00793976"/>
    <w:rsid w:val="00796BAD"/>
    <w:rsid w:val="007A14AC"/>
    <w:rsid w:val="007B0573"/>
    <w:rsid w:val="007B707E"/>
    <w:rsid w:val="007C2A80"/>
    <w:rsid w:val="007D40E7"/>
    <w:rsid w:val="007E4DB4"/>
    <w:rsid w:val="007E5C27"/>
    <w:rsid w:val="007F3FFA"/>
    <w:rsid w:val="007F75EA"/>
    <w:rsid w:val="007F79FD"/>
    <w:rsid w:val="00800DA2"/>
    <w:rsid w:val="008010C1"/>
    <w:rsid w:val="00801294"/>
    <w:rsid w:val="0080500E"/>
    <w:rsid w:val="00805D98"/>
    <w:rsid w:val="0081436D"/>
    <w:rsid w:val="00824166"/>
    <w:rsid w:val="0082631F"/>
    <w:rsid w:val="00830FED"/>
    <w:rsid w:val="00832AE4"/>
    <w:rsid w:val="00834608"/>
    <w:rsid w:val="00834F00"/>
    <w:rsid w:val="00834FE5"/>
    <w:rsid w:val="00843CA9"/>
    <w:rsid w:val="0084622F"/>
    <w:rsid w:val="0085151A"/>
    <w:rsid w:val="008536D8"/>
    <w:rsid w:val="00855B39"/>
    <w:rsid w:val="00861C99"/>
    <w:rsid w:val="008633ED"/>
    <w:rsid w:val="00881F56"/>
    <w:rsid w:val="00884C00"/>
    <w:rsid w:val="0089692D"/>
    <w:rsid w:val="008A1AF9"/>
    <w:rsid w:val="008A2DCF"/>
    <w:rsid w:val="008A411A"/>
    <w:rsid w:val="008A7D69"/>
    <w:rsid w:val="008B35DE"/>
    <w:rsid w:val="008B5B80"/>
    <w:rsid w:val="008C2533"/>
    <w:rsid w:val="008C2588"/>
    <w:rsid w:val="008C4958"/>
    <w:rsid w:val="008D077A"/>
    <w:rsid w:val="008D3677"/>
    <w:rsid w:val="008D6850"/>
    <w:rsid w:val="008D7E1C"/>
    <w:rsid w:val="008E0704"/>
    <w:rsid w:val="008E0F57"/>
    <w:rsid w:val="008E3255"/>
    <w:rsid w:val="008E4533"/>
    <w:rsid w:val="008F2171"/>
    <w:rsid w:val="008F3005"/>
    <w:rsid w:val="008F5A2D"/>
    <w:rsid w:val="008F662C"/>
    <w:rsid w:val="00905047"/>
    <w:rsid w:val="00907740"/>
    <w:rsid w:val="009154BF"/>
    <w:rsid w:val="00915F35"/>
    <w:rsid w:val="0091764F"/>
    <w:rsid w:val="00921590"/>
    <w:rsid w:val="00921A29"/>
    <w:rsid w:val="00923BEF"/>
    <w:rsid w:val="00924E2A"/>
    <w:rsid w:val="00931316"/>
    <w:rsid w:val="00932B21"/>
    <w:rsid w:val="00933ED6"/>
    <w:rsid w:val="00934CD1"/>
    <w:rsid w:val="009356D7"/>
    <w:rsid w:val="00935821"/>
    <w:rsid w:val="00936C36"/>
    <w:rsid w:val="00936C40"/>
    <w:rsid w:val="009457AD"/>
    <w:rsid w:val="0094611D"/>
    <w:rsid w:val="00951EDC"/>
    <w:rsid w:val="00953639"/>
    <w:rsid w:val="00954D00"/>
    <w:rsid w:val="0095546D"/>
    <w:rsid w:val="00962CFA"/>
    <w:rsid w:val="00963F9B"/>
    <w:rsid w:val="00964133"/>
    <w:rsid w:val="00964E7E"/>
    <w:rsid w:val="009655A3"/>
    <w:rsid w:val="009765E8"/>
    <w:rsid w:val="00986DF8"/>
    <w:rsid w:val="00991FEE"/>
    <w:rsid w:val="009A3A8D"/>
    <w:rsid w:val="009A5697"/>
    <w:rsid w:val="009A6E2E"/>
    <w:rsid w:val="009B2B47"/>
    <w:rsid w:val="009C14C9"/>
    <w:rsid w:val="009C2F6A"/>
    <w:rsid w:val="009C337F"/>
    <w:rsid w:val="009C41E0"/>
    <w:rsid w:val="009C5C64"/>
    <w:rsid w:val="009D1365"/>
    <w:rsid w:val="009D198E"/>
    <w:rsid w:val="009D1C7A"/>
    <w:rsid w:val="009D539A"/>
    <w:rsid w:val="009D74A2"/>
    <w:rsid w:val="009E1061"/>
    <w:rsid w:val="009E4534"/>
    <w:rsid w:val="009E5C3F"/>
    <w:rsid w:val="009E6889"/>
    <w:rsid w:val="009F040B"/>
    <w:rsid w:val="009F0F08"/>
    <w:rsid w:val="009F2EA6"/>
    <w:rsid w:val="009F5EFE"/>
    <w:rsid w:val="009F756E"/>
    <w:rsid w:val="00A0388D"/>
    <w:rsid w:val="00A058D5"/>
    <w:rsid w:val="00A10199"/>
    <w:rsid w:val="00A21808"/>
    <w:rsid w:val="00A22A3B"/>
    <w:rsid w:val="00A266C3"/>
    <w:rsid w:val="00A2759C"/>
    <w:rsid w:val="00A313FC"/>
    <w:rsid w:val="00A43EDE"/>
    <w:rsid w:val="00A53156"/>
    <w:rsid w:val="00A538E5"/>
    <w:rsid w:val="00A54F23"/>
    <w:rsid w:val="00A60929"/>
    <w:rsid w:val="00A61601"/>
    <w:rsid w:val="00A61F99"/>
    <w:rsid w:val="00A66145"/>
    <w:rsid w:val="00A7271A"/>
    <w:rsid w:val="00A74AA2"/>
    <w:rsid w:val="00A806E0"/>
    <w:rsid w:val="00A8090B"/>
    <w:rsid w:val="00A91221"/>
    <w:rsid w:val="00A924AA"/>
    <w:rsid w:val="00A949EF"/>
    <w:rsid w:val="00A951DF"/>
    <w:rsid w:val="00AA779F"/>
    <w:rsid w:val="00AA77EA"/>
    <w:rsid w:val="00AB3B36"/>
    <w:rsid w:val="00AC1395"/>
    <w:rsid w:val="00AC1808"/>
    <w:rsid w:val="00AC4377"/>
    <w:rsid w:val="00AC7443"/>
    <w:rsid w:val="00AD08B3"/>
    <w:rsid w:val="00AD187B"/>
    <w:rsid w:val="00AD1F72"/>
    <w:rsid w:val="00AD2060"/>
    <w:rsid w:val="00AD254D"/>
    <w:rsid w:val="00AD61BB"/>
    <w:rsid w:val="00AE0914"/>
    <w:rsid w:val="00AE0CA8"/>
    <w:rsid w:val="00AE5134"/>
    <w:rsid w:val="00AE6A52"/>
    <w:rsid w:val="00AE6C65"/>
    <w:rsid w:val="00AF09DF"/>
    <w:rsid w:val="00AF15E5"/>
    <w:rsid w:val="00AF1E69"/>
    <w:rsid w:val="00AF4D19"/>
    <w:rsid w:val="00AF5B17"/>
    <w:rsid w:val="00AF6586"/>
    <w:rsid w:val="00B0445A"/>
    <w:rsid w:val="00B06127"/>
    <w:rsid w:val="00B07105"/>
    <w:rsid w:val="00B07FBD"/>
    <w:rsid w:val="00B17253"/>
    <w:rsid w:val="00B21932"/>
    <w:rsid w:val="00B22070"/>
    <w:rsid w:val="00B267DF"/>
    <w:rsid w:val="00B304F2"/>
    <w:rsid w:val="00B3163C"/>
    <w:rsid w:val="00B31E94"/>
    <w:rsid w:val="00B341D0"/>
    <w:rsid w:val="00B451E9"/>
    <w:rsid w:val="00B46ABC"/>
    <w:rsid w:val="00B519C1"/>
    <w:rsid w:val="00B5212F"/>
    <w:rsid w:val="00B5314A"/>
    <w:rsid w:val="00B5684B"/>
    <w:rsid w:val="00B610E7"/>
    <w:rsid w:val="00B620F9"/>
    <w:rsid w:val="00B64143"/>
    <w:rsid w:val="00B67EA8"/>
    <w:rsid w:val="00B7239A"/>
    <w:rsid w:val="00B815FF"/>
    <w:rsid w:val="00B8784E"/>
    <w:rsid w:val="00B90DA9"/>
    <w:rsid w:val="00B915A4"/>
    <w:rsid w:val="00BA67D7"/>
    <w:rsid w:val="00BA7DDF"/>
    <w:rsid w:val="00BB2832"/>
    <w:rsid w:val="00BB2EC0"/>
    <w:rsid w:val="00BC0443"/>
    <w:rsid w:val="00BC0B04"/>
    <w:rsid w:val="00BC1EFD"/>
    <w:rsid w:val="00BC5A28"/>
    <w:rsid w:val="00BC7E15"/>
    <w:rsid w:val="00BD41BB"/>
    <w:rsid w:val="00BD4959"/>
    <w:rsid w:val="00BD60AA"/>
    <w:rsid w:val="00BE4A10"/>
    <w:rsid w:val="00BE745C"/>
    <w:rsid w:val="00BF1D78"/>
    <w:rsid w:val="00BF235E"/>
    <w:rsid w:val="00BF4219"/>
    <w:rsid w:val="00BF7E1B"/>
    <w:rsid w:val="00C10B5A"/>
    <w:rsid w:val="00C1564A"/>
    <w:rsid w:val="00C15858"/>
    <w:rsid w:val="00C24F2B"/>
    <w:rsid w:val="00C26FE2"/>
    <w:rsid w:val="00C37C75"/>
    <w:rsid w:val="00C4469E"/>
    <w:rsid w:val="00C526A8"/>
    <w:rsid w:val="00C53A27"/>
    <w:rsid w:val="00C55F5F"/>
    <w:rsid w:val="00C62172"/>
    <w:rsid w:val="00C76111"/>
    <w:rsid w:val="00C8016B"/>
    <w:rsid w:val="00C8084E"/>
    <w:rsid w:val="00C8452C"/>
    <w:rsid w:val="00C873A7"/>
    <w:rsid w:val="00C90AF8"/>
    <w:rsid w:val="00C92F20"/>
    <w:rsid w:val="00CA2300"/>
    <w:rsid w:val="00CA2DA1"/>
    <w:rsid w:val="00CB30B6"/>
    <w:rsid w:val="00CC4153"/>
    <w:rsid w:val="00CC421A"/>
    <w:rsid w:val="00CD30B0"/>
    <w:rsid w:val="00CD3B8B"/>
    <w:rsid w:val="00CD457E"/>
    <w:rsid w:val="00CD6CFA"/>
    <w:rsid w:val="00CD7C56"/>
    <w:rsid w:val="00CE39D4"/>
    <w:rsid w:val="00CF56CB"/>
    <w:rsid w:val="00CF70EC"/>
    <w:rsid w:val="00D012BE"/>
    <w:rsid w:val="00D02CD8"/>
    <w:rsid w:val="00D2100B"/>
    <w:rsid w:val="00D22BD6"/>
    <w:rsid w:val="00D236E6"/>
    <w:rsid w:val="00D2707E"/>
    <w:rsid w:val="00D279BF"/>
    <w:rsid w:val="00D35E92"/>
    <w:rsid w:val="00D36287"/>
    <w:rsid w:val="00D40509"/>
    <w:rsid w:val="00D44217"/>
    <w:rsid w:val="00D4438C"/>
    <w:rsid w:val="00D44CB4"/>
    <w:rsid w:val="00D47A89"/>
    <w:rsid w:val="00D513CA"/>
    <w:rsid w:val="00D5221D"/>
    <w:rsid w:val="00D530F8"/>
    <w:rsid w:val="00D600AF"/>
    <w:rsid w:val="00D65C1E"/>
    <w:rsid w:val="00D6664C"/>
    <w:rsid w:val="00D72942"/>
    <w:rsid w:val="00D746B7"/>
    <w:rsid w:val="00D7520F"/>
    <w:rsid w:val="00D80244"/>
    <w:rsid w:val="00D8493A"/>
    <w:rsid w:val="00D869C6"/>
    <w:rsid w:val="00D93A40"/>
    <w:rsid w:val="00DA181B"/>
    <w:rsid w:val="00DA58BB"/>
    <w:rsid w:val="00DB0F3D"/>
    <w:rsid w:val="00DB30F3"/>
    <w:rsid w:val="00DB39CB"/>
    <w:rsid w:val="00DC0B57"/>
    <w:rsid w:val="00DC23D2"/>
    <w:rsid w:val="00DC6CC7"/>
    <w:rsid w:val="00DD1DB3"/>
    <w:rsid w:val="00DD42F1"/>
    <w:rsid w:val="00DD6533"/>
    <w:rsid w:val="00DE22E6"/>
    <w:rsid w:val="00DE2682"/>
    <w:rsid w:val="00DE2859"/>
    <w:rsid w:val="00DE2CBD"/>
    <w:rsid w:val="00DE4F3C"/>
    <w:rsid w:val="00DE51D3"/>
    <w:rsid w:val="00DE68E3"/>
    <w:rsid w:val="00E017DD"/>
    <w:rsid w:val="00E03E65"/>
    <w:rsid w:val="00E12056"/>
    <w:rsid w:val="00E1357C"/>
    <w:rsid w:val="00E13A1D"/>
    <w:rsid w:val="00E14183"/>
    <w:rsid w:val="00E15802"/>
    <w:rsid w:val="00E15899"/>
    <w:rsid w:val="00E16A8F"/>
    <w:rsid w:val="00E16F13"/>
    <w:rsid w:val="00E22059"/>
    <w:rsid w:val="00E25184"/>
    <w:rsid w:val="00E269EE"/>
    <w:rsid w:val="00E26AA1"/>
    <w:rsid w:val="00E277DD"/>
    <w:rsid w:val="00E338AC"/>
    <w:rsid w:val="00E404DE"/>
    <w:rsid w:val="00E44C4D"/>
    <w:rsid w:val="00E45E07"/>
    <w:rsid w:val="00E50BC8"/>
    <w:rsid w:val="00E56CE2"/>
    <w:rsid w:val="00E6504E"/>
    <w:rsid w:val="00E65E50"/>
    <w:rsid w:val="00E67F01"/>
    <w:rsid w:val="00E90B93"/>
    <w:rsid w:val="00E915D8"/>
    <w:rsid w:val="00E9366E"/>
    <w:rsid w:val="00E96CFD"/>
    <w:rsid w:val="00E97690"/>
    <w:rsid w:val="00EA0A7A"/>
    <w:rsid w:val="00EA2314"/>
    <w:rsid w:val="00EA2DD5"/>
    <w:rsid w:val="00EA64F3"/>
    <w:rsid w:val="00EB0E0F"/>
    <w:rsid w:val="00EB0F74"/>
    <w:rsid w:val="00EB1BE7"/>
    <w:rsid w:val="00EB243F"/>
    <w:rsid w:val="00EB4C61"/>
    <w:rsid w:val="00EB6FBD"/>
    <w:rsid w:val="00EC17BB"/>
    <w:rsid w:val="00EC3DA9"/>
    <w:rsid w:val="00EC4836"/>
    <w:rsid w:val="00EC6098"/>
    <w:rsid w:val="00ED0E4D"/>
    <w:rsid w:val="00ED2188"/>
    <w:rsid w:val="00ED26DC"/>
    <w:rsid w:val="00EF2236"/>
    <w:rsid w:val="00EF376C"/>
    <w:rsid w:val="00F034CE"/>
    <w:rsid w:val="00F03618"/>
    <w:rsid w:val="00F03BBD"/>
    <w:rsid w:val="00F04EC7"/>
    <w:rsid w:val="00F10FC6"/>
    <w:rsid w:val="00F17DBF"/>
    <w:rsid w:val="00F27018"/>
    <w:rsid w:val="00F27C72"/>
    <w:rsid w:val="00F41CD1"/>
    <w:rsid w:val="00F458BB"/>
    <w:rsid w:val="00F46171"/>
    <w:rsid w:val="00F46B25"/>
    <w:rsid w:val="00F50BA8"/>
    <w:rsid w:val="00F52086"/>
    <w:rsid w:val="00F551E1"/>
    <w:rsid w:val="00F55230"/>
    <w:rsid w:val="00F56E61"/>
    <w:rsid w:val="00F62F78"/>
    <w:rsid w:val="00F63E9A"/>
    <w:rsid w:val="00F6496E"/>
    <w:rsid w:val="00F672C4"/>
    <w:rsid w:val="00F74FD0"/>
    <w:rsid w:val="00F82886"/>
    <w:rsid w:val="00F8529A"/>
    <w:rsid w:val="00F8591C"/>
    <w:rsid w:val="00F871E7"/>
    <w:rsid w:val="00F900AE"/>
    <w:rsid w:val="00F91775"/>
    <w:rsid w:val="00FA2C6F"/>
    <w:rsid w:val="00FA5B13"/>
    <w:rsid w:val="00FA6567"/>
    <w:rsid w:val="00FA6648"/>
    <w:rsid w:val="00FA6E70"/>
    <w:rsid w:val="00FA6EC9"/>
    <w:rsid w:val="00FB06B2"/>
    <w:rsid w:val="00FB2DAB"/>
    <w:rsid w:val="00FC5083"/>
    <w:rsid w:val="00FD3901"/>
    <w:rsid w:val="00FD3B44"/>
    <w:rsid w:val="00FE037D"/>
    <w:rsid w:val="00FE0AF4"/>
    <w:rsid w:val="00FE3C9F"/>
    <w:rsid w:val="031309D8"/>
    <w:rsid w:val="0411CE91"/>
    <w:rsid w:val="04E42608"/>
    <w:rsid w:val="0C29E407"/>
    <w:rsid w:val="11A99262"/>
    <w:rsid w:val="128B39AD"/>
    <w:rsid w:val="1676B6A2"/>
    <w:rsid w:val="21F2D71E"/>
    <w:rsid w:val="23C6483A"/>
    <w:rsid w:val="2A7D58AD"/>
    <w:rsid w:val="37EBE203"/>
    <w:rsid w:val="3A6FB709"/>
    <w:rsid w:val="3ACC78C9"/>
    <w:rsid w:val="3D5BC337"/>
    <w:rsid w:val="406BFE00"/>
    <w:rsid w:val="4A823830"/>
    <w:rsid w:val="54B7762A"/>
    <w:rsid w:val="57D6A12B"/>
    <w:rsid w:val="5DC8CC0A"/>
    <w:rsid w:val="6079E86B"/>
    <w:rsid w:val="67005BD7"/>
    <w:rsid w:val="6A5435EA"/>
    <w:rsid w:val="7074AFF4"/>
    <w:rsid w:val="709AFF6E"/>
    <w:rsid w:val="79883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2162B"/>
  <w15:chartTrackingRefBased/>
  <w15:docId w15:val="{D2D9887D-DA96-44E4-A6F3-96D82EB5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B25"/>
    <w:pPr>
      <w:spacing w:after="200" w:line="288" w:lineRule="auto"/>
    </w:pPr>
    <w:rPr>
      <w:rFonts w:ascii="Arial" w:eastAsiaTheme="minorEastAsia" w:hAnsi="Arial"/>
      <w:sz w:val="24"/>
      <w:szCs w:val="21"/>
    </w:rPr>
  </w:style>
  <w:style w:type="paragraph" w:styleId="Heading1">
    <w:name w:val="heading 1"/>
    <w:basedOn w:val="Normal"/>
    <w:next w:val="Normal"/>
    <w:link w:val="Heading1Char"/>
    <w:uiPriority w:val="9"/>
    <w:qFormat/>
    <w:rsid w:val="003A72C9"/>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A72C9"/>
    <w:pPr>
      <w:keepNext/>
      <w:keepLines/>
      <w:spacing w:before="40" w:after="0"/>
      <w:outlineLvl w:val="1"/>
    </w:pPr>
    <w:rPr>
      <w:rFonts w:eastAsiaTheme="majorEastAsia" w:cstheme="majorBidi"/>
      <w:color w:val="2F5496"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ggested Content"/>
    <w:basedOn w:val="Normal"/>
    <w:link w:val="ListParagraphChar"/>
    <w:uiPriority w:val="34"/>
    <w:qFormat/>
    <w:rsid w:val="00DC0B57"/>
    <w:pPr>
      <w:ind w:left="720"/>
      <w:contextualSpacing/>
    </w:pPr>
  </w:style>
  <w:style w:type="character" w:customStyle="1" w:styleId="ListParagraphChar">
    <w:name w:val="List Paragraph Char"/>
    <w:aliases w:val="Suggested Content Char"/>
    <w:basedOn w:val="DefaultParagraphFont"/>
    <w:link w:val="ListParagraph"/>
    <w:uiPriority w:val="34"/>
    <w:rsid w:val="00DC0B57"/>
    <w:rPr>
      <w:rFonts w:eastAsiaTheme="minorEastAsia"/>
      <w:sz w:val="21"/>
      <w:szCs w:val="21"/>
    </w:rPr>
  </w:style>
  <w:style w:type="paragraph" w:styleId="CommentText">
    <w:name w:val="annotation text"/>
    <w:basedOn w:val="Normal"/>
    <w:link w:val="CommentTextChar"/>
    <w:uiPriority w:val="99"/>
    <w:unhideWhenUsed/>
    <w:rsid w:val="0084622F"/>
    <w:pPr>
      <w:spacing w:line="240" w:lineRule="auto"/>
    </w:pPr>
    <w:rPr>
      <w:sz w:val="20"/>
      <w:szCs w:val="20"/>
    </w:rPr>
  </w:style>
  <w:style w:type="character" w:customStyle="1" w:styleId="CommentTextChar">
    <w:name w:val="Comment Text Char"/>
    <w:basedOn w:val="DefaultParagraphFont"/>
    <w:link w:val="CommentText"/>
    <w:uiPriority w:val="99"/>
    <w:rsid w:val="0084622F"/>
    <w:rPr>
      <w:rFonts w:eastAsiaTheme="minorEastAsia"/>
      <w:sz w:val="20"/>
      <w:szCs w:val="20"/>
    </w:rPr>
  </w:style>
  <w:style w:type="character" w:styleId="CommentReference">
    <w:name w:val="annotation reference"/>
    <w:basedOn w:val="DefaultParagraphFont"/>
    <w:uiPriority w:val="99"/>
    <w:unhideWhenUsed/>
    <w:rsid w:val="0084622F"/>
    <w:rPr>
      <w:sz w:val="16"/>
      <w:szCs w:val="16"/>
    </w:rPr>
  </w:style>
  <w:style w:type="paragraph" w:customStyle="1" w:styleId="Heading">
    <w:name w:val="Heading"/>
    <w:basedOn w:val="Normal"/>
    <w:autoRedefine/>
    <w:rsid w:val="0084622F"/>
    <w:pPr>
      <w:numPr>
        <w:ilvl w:val="2"/>
        <w:numId w:val="1"/>
      </w:numPr>
      <w:spacing w:after="0" w:line="240" w:lineRule="auto"/>
      <w:jc w:val="both"/>
    </w:pPr>
    <w:rPr>
      <w:rFonts w:cstheme="minorHAnsi"/>
      <w:bCs/>
      <w:sz w:val="22"/>
      <w:szCs w:val="24"/>
      <w:lang w:eastAsia="en-GB"/>
    </w:rPr>
  </w:style>
  <w:style w:type="paragraph" w:styleId="Header">
    <w:name w:val="header"/>
    <w:basedOn w:val="Normal"/>
    <w:link w:val="HeaderChar"/>
    <w:uiPriority w:val="99"/>
    <w:unhideWhenUsed/>
    <w:rsid w:val="007400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02E"/>
    <w:rPr>
      <w:rFonts w:eastAsiaTheme="minorEastAsia"/>
      <w:sz w:val="21"/>
      <w:szCs w:val="21"/>
    </w:rPr>
  </w:style>
  <w:style w:type="paragraph" w:styleId="Footer">
    <w:name w:val="footer"/>
    <w:basedOn w:val="Normal"/>
    <w:link w:val="FooterChar"/>
    <w:uiPriority w:val="99"/>
    <w:unhideWhenUsed/>
    <w:rsid w:val="007400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02E"/>
    <w:rPr>
      <w:rFonts w:eastAsiaTheme="minorEastAsia"/>
      <w:sz w:val="21"/>
      <w:szCs w:val="21"/>
    </w:rPr>
  </w:style>
  <w:style w:type="character" w:styleId="Hyperlink">
    <w:name w:val="Hyperlink"/>
    <w:basedOn w:val="DefaultParagraphFont"/>
    <w:uiPriority w:val="99"/>
    <w:unhideWhenUsed/>
    <w:rsid w:val="00DE2682"/>
    <w:rPr>
      <w:color w:val="0563C1" w:themeColor="hyperlink"/>
      <w:u w:val="single"/>
    </w:rPr>
  </w:style>
  <w:style w:type="character" w:styleId="UnresolvedMention">
    <w:name w:val="Unresolved Mention"/>
    <w:basedOn w:val="DefaultParagraphFont"/>
    <w:uiPriority w:val="99"/>
    <w:semiHidden/>
    <w:unhideWhenUsed/>
    <w:rsid w:val="00DE2682"/>
    <w:rPr>
      <w:color w:val="605E5C"/>
      <w:shd w:val="clear" w:color="auto" w:fill="E1DFDD"/>
    </w:rPr>
  </w:style>
  <w:style w:type="paragraph" w:customStyle="1" w:styleId="Default">
    <w:name w:val="Default"/>
    <w:rsid w:val="006704A5"/>
    <w:pPr>
      <w:autoSpaceDE w:val="0"/>
      <w:autoSpaceDN w:val="0"/>
      <w:adjustRightInd w:val="0"/>
      <w:spacing w:after="0" w:line="240" w:lineRule="auto"/>
    </w:pPr>
    <w:rPr>
      <w:rFonts w:ascii="Cambria" w:hAnsi="Cambria" w:cs="Cambria"/>
      <w:color w:val="000000"/>
      <w:sz w:val="24"/>
      <w:szCs w:val="24"/>
    </w:rPr>
  </w:style>
  <w:style w:type="paragraph" w:styleId="CommentSubject">
    <w:name w:val="annotation subject"/>
    <w:basedOn w:val="CommentText"/>
    <w:next w:val="CommentText"/>
    <w:link w:val="CommentSubjectChar"/>
    <w:uiPriority w:val="99"/>
    <w:semiHidden/>
    <w:unhideWhenUsed/>
    <w:rsid w:val="00B64143"/>
    <w:rPr>
      <w:b/>
      <w:bCs/>
    </w:rPr>
  </w:style>
  <w:style w:type="character" w:customStyle="1" w:styleId="CommentSubjectChar">
    <w:name w:val="Comment Subject Char"/>
    <w:basedOn w:val="CommentTextChar"/>
    <w:link w:val="CommentSubject"/>
    <w:uiPriority w:val="99"/>
    <w:semiHidden/>
    <w:rsid w:val="00B64143"/>
    <w:rPr>
      <w:rFonts w:eastAsiaTheme="minorEastAsia"/>
      <w:b/>
      <w:bCs/>
      <w:sz w:val="20"/>
      <w:szCs w:val="20"/>
    </w:rPr>
  </w:style>
  <w:style w:type="table" w:customStyle="1" w:styleId="TableGrid1">
    <w:name w:val="Table Grid1"/>
    <w:basedOn w:val="TableNormal"/>
    <w:next w:val="TableGrid"/>
    <w:uiPriority w:val="39"/>
    <w:rsid w:val="001A4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A4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611D"/>
    <w:pPr>
      <w:spacing w:after="0" w:line="240" w:lineRule="auto"/>
    </w:pPr>
    <w:rPr>
      <w:rFonts w:eastAsiaTheme="minorEastAsia"/>
      <w:sz w:val="21"/>
      <w:szCs w:val="21"/>
    </w:rPr>
  </w:style>
  <w:style w:type="paragraph" w:customStyle="1" w:styleId="FORMATHeadNumbered">
    <w:name w:val="FORMAT Head Numbered"/>
    <w:basedOn w:val="Normal"/>
    <w:rsid w:val="00217053"/>
    <w:pPr>
      <w:keepNext/>
      <w:numPr>
        <w:numId w:val="7"/>
      </w:numPr>
      <w:tabs>
        <w:tab w:val="clear" w:pos="902"/>
        <w:tab w:val="num" w:pos="360"/>
      </w:tabs>
      <w:spacing w:after="0" w:line="240" w:lineRule="auto"/>
      <w:ind w:left="0" w:firstLine="0"/>
      <w:outlineLvl w:val="0"/>
    </w:pPr>
    <w:rPr>
      <w:rFonts w:eastAsia="Times New Roman" w:cs="Times New Roman"/>
      <w:b/>
      <w:bCs/>
      <w:caps/>
      <w:szCs w:val="24"/>
    </w:rPr>
  </w:style>
  <w:style w:type="paragraph" w:customStyle="1" w:styleId="FORMATSubParaNumbd">
    <w:name w:val="FORMAT Sub Para Numbd"/>
    <w:basedOn w:val="Normal"/>
    <w:rsid w:val="00217053"/>
    <w:pPr>
      <w:numPr>
        <w:ilvl w:val="1"/>
        <w:numId w:val="7"/>
      </w:numPr>
      <w:spacing w:after="0" w:line="240" w:lineRule="auto"/>
      <w:jc w:val="both"/>
      <w:outlineLvl w:val="1"/>
    </w:pPr>
    <w:rPr>
      <w:rFonts w:eastAsia="Times New Roman" w:cs="Times New Roman"/>
      <w:szCs w:val="24"/>
    </w:rPr>
  </w:style>
  <w:style w:type="paragraph" w:customStyle="1" w:styleId="FORMATSubPara2Numbd">
    <w:name w:val="FORMAT Sub Para 2 Numbd"/>
    <w:basedOn w:val="Normal"/>
    <w:rsid w:val="00217053"/>
    <w:pPr>
      <w:numPr>
        <w:ilvl w:val="2"/>
        <w:numId w:val="7"/>
      </w:numPr>
      <w:tabs>
        <w:tab w:val="clear" w:pos="1622"/>
        <w:tab w:val="num" w:pos="2300"/>
      </w:tabs>
      <w:spacing w:after="0" w:line="240" w:lineRule="auto"/>
      <w:ind w:left="2300" w:hanging="678"/>
    </w:pPr>
    <w:rPr>
      <w:rFonts w:eastAsia="Times New Roman" w:cs="Times New Roman"/>
      <w:szCs w:val="24"/>
    </w:rPr>
  </w:style>
  <w:style w:type="paragraph" w:customStyle="1" w:styleId="BasicParagraph">
    <w:name w:val="[Basic Paragraph]"/>
    <w:basedOn w:val="Normal"/>
    <w:uiPriority w:val="99"/>
    <w:rsid w:val="00DE2859"/>
    <w:pPr>
      <w:autoSpaceDE w:val="0"/>
      <w:autoSpaceDN w:val="0"/>
      <w:adjustRightInd w:val="0"/>
      <w:spacing w:after="0"/>
      <w:textAlignment w:val="center"/>
    </w:pPr>
    <w:rPr>
      <w:rFonts w:ascii="MinionPro-Regular" w:eastAsiaTheme="minorHAnsi" w:hAnsi="MinionPro-Regular" w:cs="MinionPro-Regular"/>
      <w:color w:val="000000"/>
      <w:szCs w:val="24"/>
    </w:rPr>
  </w:style>
  <w:style w:type="character" w:styleId="PlaceholderText">
    <w:name w:val="Placeholder Text"/>
    <w:basedOn w:val="DefaultParagraphFont"/>
    <w:uiPriority w:val="99"/>
    <w:semiHidden/>
    <w:rsid w:val="00654026"/>
    <w:rPr>
      <w:color w:val="808080"/>
    </w:rPr>
  </w:style>
  <w:style w:type="table" w:styleId="TableGridLight">
    <w:name w:val="Grid Table Light"/>
    <w:basedOn w:val="TableNormal"/>
    <w:uiPriority w:val="40"/>
    <w:rsid w:val="006540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E44C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C4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A72C9"/>
    <w:rPr>
      <w:rFonts w:ascii="Arial" w:eastAsiaTheme="majorEastAsia" w:hAnsi="Arial" w:cstheme="majorBidi"/>
      <w:color w:val="2F5496" w:themeColor="accent1" w:themeShade="BF"/>
      <w:sz w:val="32"/>
      <w:szCs w:val="32"/>
    </w:rPr>
  </w:style>
  <w:style w:type="character" w:customStyle="1" w:styleId="Heading2Char">
    <w:name w:val="Heading 2 Char"/>
    <w:basedOn w:val="DefaultParagraphFont"/>
    <w:link w:val="Heading2"/>
    <w:uiPriority w:val="9"/>
    <w:rsid w:val="003A72C9"/>
    <w:rPr>
      <w:rFonts w:ascii="Arial" w:eastAsiaTheme="majorEastAsia" w:hAnsi="Arial" w:cstheme="majorBidi"/>
      <w:color w:val="2F5496" w:themeColor="accent1" w:themeShade="BF"/>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248261">
      <w:bodyDiv w:val="1"/>
      <w:marLeft w:val="0"/>
      <w:marRight w:val="0"/>
      <w:marTop w:val="0"/>
      <w:marBottom w:val="0"/>
      <w:divBdr>
        <w:top w:val="none" w:sz="0" w:space="0" w:color="auto"/>
        <w:left w:val="none" w:sz="0" w:space="0" w:color="auto"/>
        <w:bottom w:val="none" w:sz="0" w:space="0" w:color="auto"/>
        <w:right w:val="none" w:sz="0" w:space="0" w:color="auto"/>
      </w:divBdr>
    </w:div>
    <w:div w:id="923992587">
      <w:bodyDiv w:val="1"/>
      <w:marLeft w:val="0"/>
      <w:marRight w:val="0"/>
      <w:marTop w:val="0"/>
      <w:marBottom w:val="0"/>
      <w:divBdr>
        <w:top w:val="none" w:sz="0" w:space="0" w:color="auto"/>
        <w:left w:val="none" w:sz="0" w:space="0" w:color="auto"/>
        <w:bottom w:val="none" w:sz="0" w:space="0" w:color="auto"/>
        <w:right w:val="none" w:sz="0" w:space="0" w:color="auto"/>
      </w:divBdr>
    </w:div>
    <w:div w:id="145497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75A52EFC511E49A317050FE6A7E9E0" ma:contentTypeVersion="13" ma:contentTypeDescription="Create a new document." ma:contentTypeScope="" ma:versionID="fc50e5dba527299fd1fca4c438c62d1d">
  <xsd:schema xmlns:xsd="http://www.w3.org/2001/XMLSchema" xmlns:xs="http://www.w3.org/2001/XMLSchema" xmlns:p="http://schemas.microsoft.com/office/2006/metadata/properties" xmlns:ns2="813dcf58-0fea-489f-b85d-c14aac38eab1" xmlns:ns3="34a9475a-31e3-4368-b118-bdad67267ba7" targetNamespace="http://schemas.microsoft.com/office/2006/metadata/properties" ma:root="true" ma:fieldsID="8b9b06976fd2590040ad159bd7518a69" ns2:_="" ns3:_="">
    <xsd:import namespace="813dcf58-0fea-489f-b85d-c14aac38eab1"/>
    <xsd:import namespace="34a9475a-31e3-4368-b118-bdad67267b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dcf58-0fea-489f-b85d-c14aac38e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9475a-31e3-4368-b118-bdad67267ba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090c1b0-0b28-4360-87ca-dced7539f668}" ma:internalName="TaxCatchAll" ma:showField="CatchAllData" ma:web="34a9475a-31e3-4368-b118-bdad67267b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3dcf58-0fea-489f-b85d-c14aac38eab1">
      <Terms xmlns="http://schemas.microsoft.com/office/infopath/2007/PartnerControls"/>
    </lcf76f155ced4ddcb4097134ff3c332f>
    <TaxCatchAll xmlns="34a9475a-31e3-4368-b118-bdad67267b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3D1911-38FC-47F9-A9D8-34DD5C638E5A}">
  <ds:schemaRefs>
    <ds:schemaRef ds:uri="http://schemas.openxmlformats.org/officeDocument/2006/bibliography"/>
  </ds:schemaRefs>
</ds:datastoreItem>
</file>

<file path=customXml/itemProps2.xml><?xml version="1.0" encoding="utf-8"?>
<ds:datastoreItem xmlns:ds="http://schemas.openxmlformats.org/officeDocument/2006/customXml" ds:itemID="{29AF91EB-7FA6-4CFA-BCEE-8863788CB666}"/>
</file>

<file path=customXml/itemProps3.xml><?xml version="1.0" encoding="utf-8"?>
<ds:datastoreItem xmlns:ds="http://schemas.openxmlformats.org/officeDocument/2006/customXml" ds:itemID="{E218F4CD-C4E1-4C75-9586-5925A99A4F60}">
  <ds:schemaRefs>
    <ds:schemaRef ds:uri="http://schemas.microsoft.com/office/2006/metadata/properties"/>
    <ds:schemaRef ds:uri="http://schemas.microsoft.com/office/infopath/2007/PartnerControls"/>
    <ds:schemaRef ds:uri="2f320168-88a2-429a-91aa-010b9a7d0202"/>
    <ds:schemaRef ds:uri="d81d1c4d-0c39-4b80-83e7-c3825ecc92a2"/>
  </ds:schemaRefs>
</ds:datastoreItem>
</file>

<file path=customXml/itemProps4.xml><?xml version="1.0" encoding="utf-8"?>
<ds:datastoreItem xmlns:ds="http://schemas.openxmlformats.org/officeDocument/2006/customXml" ds:itemID="{12688C79-AB73-430F-806F-B714E418F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1776</Words>
  <Characters>10125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11878</CharactersWithSpaces>
  <SharedDoc>false</SharedDoc>
  <HLinks>
    <vt:vector size="60" baseType="variant">
      <vt:variant>
        <vt:i4>2293797</vt:i4>
      </vt:variant>
      <vt:variant>
        <vt:i4>27</vt:i4>
      </vt:variant>
      <vt:variant>
        <vt:i4>0</vt:i4>
      </vt:variant>
      <vt:variant>
        <vt:i4>5</vt:i4>
      </vt:variant>
      <vt:variant>
        <vt:lpwstr>https://www.legislation.gov.uk/asp/2007/14/contents</vt:lpwstr>
      </vt:variant>
      <vt:variant>
        <vt:lpwstr/>
      </vt:variant>
      <vt:variant>
        <vt:i4>2228329</vt:i4>
      </vt:variant>
      <vt:variant>
        <vt:i4>24</vt:i4>
      </vt:variant>
      <vt:variant>
        <vt:i4>0</vt:i4>
      </vt:variant>
      <vt:variant>
        <vt:i4>5</vt:i4>
      </vt:variant>
      <vt:variant>
        <vt:lpwstr>https://www.legislation.gov.uk/asp/2005/9/contents</vt:lpwstr>
      </vt:variant>
      <vt:variant>
        <vt:lpwstr/>
      </vt:variant>
      <vt:variant>
        <vt:i4>2228323</vt:i4>
      </vt:variant>
      <vt:variant>
        <vt:i4>21</vt:i4>
      </vt:variant>
      <vt:variant>
        <vt:i4>0</vt:i4>
      </vt:variant>
      <vt:variant>
        <vt:i4>5</vt:i4>
      </vt:variant>
      <vt:variant>
        <vt:lpwstr>https://www.legislation.gov.uk/asp/2003/5/contents</vt:lpwstr>
      </vt:variant>
      <vt:variant>
        <vt:lpwstr/>
      </vt:variant>
      <vt:variant>
        <vt:i4>2359329</vt:i4>
      </vt:variant>
      <vt:variant>
        <vt:i4>18</vt:i4>
      </vt:variant>
      <vt:variant>
        <vt:i4>0</vt:i4>
      </vt:variant>
      <vt:variant>
        <vt:i4>5</vt:i4>
      </vt:variant>
      <vt:variant>
        <vt:lpwstr>https://www.legislation.gov.uk/asp/2013/12/contents</vt:lpwstr>
      </vt:variant>
      <vt:variant>
        <vt:lpwstr/>
      </vt:variant>
      <vt:variant>
        <vt:i4>4522059</vt:i4>
      </vt:variant>
      <vt:variant>
        <vt:i4>15</vt:i4>
      </vt:variant>
      <vt:variant>
        <vt:i4>0</vt:i4>
      </vt:variant>
      <vt:variant>
        <vt:i4>5</vt:i4>
      </vt:variant>
      <vt:variant>
        <vt:lpwstr>http://www.legislation.gov.uk/asp/2014/8/contents/enacted</vt:lpwstr>
      </vt:variant>
      <vt:variant>
        <vt:lpwstr/>
      </vt:variant>
      <vt:variant>
        <vt:i4>2555941</vt:i4>
      </vt:variant>
      <vt:variant>
        <vt:i4>12</vt:i4>
      </vt:variant>
      <vt:variant>
        <vt:i4>0</vt:i4>
      </vt:variant>
      <vt:variant>
        <vt:i4>5</vt:i4>
      </vt:variant>
      <vt:variant>
        <vt:lpwstr>https://www.legislation.gov.uk/asp/2007/10/contents</vt:lpwstr>
      </vt:variant>
      <vt:variant>
        <vt:lpwstr/>
      </vt:variant>
      <vt:variant>
        <vt:i4>2228321</vt:i4>
      </vt:variant>
      <vt:variant>
        <vt:i4>9</vt:i4>
      </vt:variant>
      <vt:variant>
        <vt:i4>0</vt:i4>
      </vt:variant>
      <vt:variant>
        <vt:i4>5</vt:i4>
      </vt:variant>
      <vt:variant>
        <vt:lpwstr>https://www.legislation.gov.uk/asp/2000/4/contents</vt:lpwstr>
      </vt:variant>
      <vt:variant>
        <vt:lpwstr/>
      </vt:variant>
      <vt:variant>
        <vt:i4>5636189</vt:i4>
      </vt:variant>
      <vt:variant>
        <vt:i4>6</vt:i4>
      </vt:variant>
      <vt:variant>
        <vt:i4>0</vt:i4>
      </vt:variant>
      <vt:variant>
        <vt:i4>5</vt:i4>
      </vt:variant>
      <vt:variant>
        <vt:lpwstr>https://www.legislation.gov.uk/ukpga/2010/15/contents</vt:lpwstr>
      </vt:variant>
      <vt:variant>
        <vt:lpwstr/>
      </vt:variant>
      <vt:variant>
        <vt:i4>1114212</vt:i4>
      </vt:variant>
      <vt:variant>
        <vt:i4>3</vt:i4>
      </vt:variant>
      <vt:variant>
        <vt:i4>0</vt:i4>
      </vt:variant>
      <vt:variant>
        <vt:i4>5</vt:i4>
      </vt:variant>
      <vt:variant>
        <vt:lpwstr>https://ec.europa.eu/commission/priorities/justice-and-fundamental-rights/data-protection/2018-reform-eu-data-protection-rules_en</vt:lpwstr>
      </vt:variant>
      <vt:variant>
        <vt:lpwstr/>
      </vt:variant>
      <vt:variant>
        <vt:i4>5832718</vt:i4>
      </vt:variant>
      <vt:variant>
        <vt:i4>0</vt:i4>
      </vt:variant>
      <vt:variant>
        <vt:i4>0</vt:i4>
      </vt:variant>
      <vt:variant>
        <vt:i4>5</vt:i4>
      </vt:variant>
      <vt:variant>
        <vt:lpwstr>http://www.legislation.gov.uk/ukpga/2018/12/contents/enacted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Anderson</dc:creator>
  <cp:keywords/>
  <dc:description/>
  <cp:lastModifiedBy>Emma Moncrieff</cp:lastModifiedBy>
  <cp:revision>2</cp:revision>
  <dcterms:created xsi:type="dcterms:W3CDTF">2026-08-25T10:47:00Z</dcterms:created>
  <dcterms:modified xsi:type="dcterms:W3CDTF">2026-08-25T10:47:00Z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0x010100AC75A52EFC511E49A317050FE6A7E9E0</vt:lpwstr>
  </property>
  <property fmtid="{D5CDD505-2E9C-101B-9397-08002B2CF9AE}" pid="3" name="MediaServiceImageTags">
    <vt:lpwstr/>
  </property>
  <property fmtid="{D5CDD505-2E9C-101B-9397-08002B2CF9AE}" pid="4" name="_ExtendedDescription">
    <vt:lpwstr/>
  </property>
  <property fmtid="{D5CDD505-2E9C-101B-9397-08002B2CF9AE}" pid="5" name="MSIP_Label_b06898a9-a115-43e8-8e77-fefad235936f_Enabled">
    <vt:lpwstr>True</vt:lpwstr>
  </property>
  <property fmtid="{D5CDD505-2E9C-101B-9397-08002B2CF9AE}" pid="6" name="MSIP_Label_b06898a9-a115-43e8-8e77-fefad235936f_SiteId">
    <vt:lpwstr>20e4f9dc-e1dc-4f42-ab27-de7c2042ea63</vt:lpwstr>
  </property>
  <property fmtid="{D5CDD505-2E9C-101B-9397-08002B2CF9AE}" pid="7" name="MSIP_Label_b06898a9-a115-43e8-8e77-fefad235936f_SetDate">
    <vt:lpwstr>2026-07-03T16:12:48Z</vt:lpwstr>
  </property>
  <property fmtid="{D5CDD505-2E9C-101B-9397-08002B2CF9AE}" pid="8" name="MSIP_Label_b06898a9-a115-43e8-8e77-fefad235936f_Name">
    <vt:lpwstr>Confidential</vt:lpwstr>
  </property>
  <property fmtid="{D5CDD505-2E9C-101B-9397-08002B2CF9AE}" pid="9" name="MSIP_Label_b06898a9-a115-43e8-8e77-fefad235936f_ActionId">
    <vt:lpwstr>48224988-776c-4edc-9e82-82f3560cebd8</vt:lpwstr>
  </property>
  <property fmtid="{D5CDD505-2E9C-101B-9397-08002B2CF9AE}" pid="10" name="MSIP_Label_b06898a9-a115-43e8-8e77-fefad235936f_Removed">
    <vt:lpwstr>False</vt:lpwstr>
  </property>
  <property fmtid="{D5CDD505-2E9C-101B-9397-08002B2CF9AE}" pid="11" name="MSIP_Label_b06898a9-a115-43e8-8e77-fefad235936f_Extended_MSFT_Method">
    <vt:lpwstr>Standard</vt:lpwstr>
  </property>
  <property fmtid="{D5CDD505-2E9C-101B-9397-08002B2CF9AE}" pid="12" name="Sensitivity">
    <vt:lpwstr>Confidential</vt:lpwstr>
  </property>
</Properties>
</file>